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E1D4" w14:textId="77777777" w:rsidR="00BD1823" w:rsidRDefault="00BD1823" w:rsidP="00BD1823">
      <w:pPr>
        <w:spacing w:before="20"/>
        <w:rPr>
          <w:rFonts w:ascii="Calibri Light" w:hAnsi="Calibri Light" w:cs="Calibri Light"/>
          <w:b/>
          <w:bCs/>
          <w:color w:val="ED7D31"/>
          <w:kern w:val="32"/>
          <w:sz w:val="32"/>
          <w:szCs w:val="32"/>
          <w14:textFill>
            <w14:solidFill>
              <w14:srgbClr w14:val="ED7D31">
                <w14:lumMod w14:val="75000"/>
              </w14:srgbClr>
            </w14:solidFill>
          </w14:textFill>
        </w:rPr>
      </w:pPr>
    </w:p>
    <w:p w14:paraId="40B0CBDB" w14:textId="6DA1391C" w:rsidR="00BD1823" w:rsidRPr="00AC14C2" w:rsidRDefault="00BD1823" w:rsidP="00BD1823">
      <w:pPr>
        <w:spacing w:before="20"/>
        <w:rPr>
          <w:rFonts w:ascii="Calibri Light" w:hAnsi="Calibri Light" w:cs="Calibri Light"/>
          <w:b/>
          <w:bCs/>
          <w:color w:val="ED7D31"/>
          <w:kern w:val="32"/>
          <w:sz w:val="32"/>
          <w:szCs w:val="32"/>
          <w14:textFill>
            <w14:solidFill>
              <w14:srgbClr w14:val="ED7D31">
                <w14:lumMod w14:val="75000"/>
              </w14:srgbClr>
            </w14:solidFill>
          </w14:textFill>
        </w:rPr>
      </w:pPr>
      <w:r w:rsidRPr="00AC14C2">
        <w:rPr>
          <w:rFonts w:ascii="Calibri Light" w:hAnsi="Calibri Light" w:cs="Calibri Light"/>
          <w:b/>
          <w:bCs/>
          <w:color w:val="ED7D31"/>
          <w:kern w:val="32"/>
          <w:sz w:val="32"/>
          <w:szCs w:val="32"/>
          <w14:textFill>
            <w14:solidFill>
              <w14:srgbClr w14:val="ED7D31">
                <w14:lumMod w14:val="75000"/>
              </w14:srgbClr>
            </w14:solidFill>
          </w14:textFill>
        </w:rPr>
        <w:t>Grundläggande principer</w:t>
      </w:r>
    </w:p>
    <w:p w14:paraId="59895711" w14:textId="2899356E" w:rsidR="00BD1823" w:rsidRPr="00BD1823" w:rsidRDefault="00BD1823" w:rsidP="00BD1823">
      <w:pPr>
        <w:spacing w:before="20"/>
        <w:rPr>
          <w:rFonts w:ascii="Calibri Light" w:hAnsi="Calibri Light" w:cs="Calibri Light"/>
          <w:kern w:val="32"/>
        </w:rPr>
      </w:pPr>
      <w:r w:rsidRPr="00BD1823">
        <w:rPr>
          <w:rFonts w:ascii="Calibri Light" w:hAnsi="Calibri Light" w:cs="Calibri Light"/>
          <w:kern w:val="32"/>
        </w:rPr>
        <w:t>Säker Skogs system för kvalitetssäkring</w:t>
      </w:r>
      <w:r w:rsidRPr="00BD1823">
        <w:t xml:space="preserve"> </w:t>
      </w:r>
      <w:r w:rsidRPr="00BD1823">
        <w:rPr>
          <w:rFonts w:ascii="Calibri Light" w:hAnsi="Calibri Light" w:cs="Calibri Light"/>
          <w:kern w:val="32"/>
        </w:rPr>
        <w:t>utifrån vilket vi ska utgå från i allt det vi gör.</w:t>
      </w:r>
    </w:p>
    <w:p w14:paraId="5369AD2B" w14:textId="77777777" w:rsidR="00BD1823" w:rsidRDefault="00BD1823" w:rsidP="00BD1823">
      <w:pPr>
        <w:rPr>
          <w:rFonts w:cstheme="minorHAnsi"/>
          <w:b/>
          <w:bCs/>
        </w:rPr>
      </w:pPr>
    </w:p>
    <w:p w14:paraId="64FA28C5" w14:textId="69C0A0FF" w:rsidR="00BD1823" w:rsidRPr="00623B29" w:rsidRDefault="00BD1823" w:rsidP="00BD1823">
      <w:pPr>
        <w:rPr>
          <w:rFonts w:cstheme="minorHAnsi"/>
          <w:b/>
          <w:bCs/>
        </w:rPr>
      </w:pPr>
      <w:r w:rsidRPr="00623B29">
        <w:rPr>
          <w:rFonts w:cstheme="minorHAnsi"/>
          <w:b/>
          <w:bCs/>
        </w:rPr>
        <w:t>Innehåll</w:t>
      </w:r>
      <w:r w:rsidRPr="00623B29">
        <w:rPr>
          <w:rFonts w:cstheme="minorHAnsi"/>
          <w:b/>
          <w:bCs/>
        </w:rPr>
        <w:tab/>
      </w:r>
      <w:r w:rsidRPr="00623B29">
        <w:rPr>
          <w:rFonts w:cstheme="minorHAnsi"/>
          <w:b/>
          <w:bCs/>
        </w:rPr>
        <w:tab/>
      </w:r>
      <w:r w:rsidRPr="00623B29">
        <w:rPr>
          <w:rFonts w:cstheme="minorHAnsi"/>
          <w:b/>
          <w:bCs/>
        </w:rPr>
        <w:tab/>
      </w:r>
      <w:r w:rsidRPr="00623B29">
        <w:rPr>
          <w:rFonts w:cstheme="minorHAnsi"/>
          <w:b/>
          <w:bCs/>
        </w:rPr>
        <w:tab/>
      </w:r>
      <w:r w:rsidRPr="00623B29">
        <w:rPr>
          <w:rFonts w:cstheme="minorHAnsi"/>
          <w:b/>
          <w:bCs/>
        </w:rPr>
        <w:tab/>
      </w:r>
    </w:p>
    <w:p w14:paraId="797155F8" w14:textId="77777777" w:rsidR="00BD1823" w:rsidRDefault="00BD1823" w:rsidP="00BD1823">
      <w:pPr>
        <w:pStyle w:val="Liststycke"/>
        <w:numPr>
          <w:ilvl w:val="0"/>
          <w:numId w:val="3"/>
        </w:numPr>
        <w:rPr>
          <w:rFonts w:asciiTheme="minorHAnsi" w:hAnsiTheme="minorHAnsi" w:cstheme="minorHAnsi"/>
          <w:i/>
          <w:iCs/>
          <w:sz w:val="22"/>
          <w:szCs w:val="22"/>
        </w:rPr>
      </w:pPr>
      <w:r w:rsidRPr="0067593D">
        <w:rPr>
          <w:rFonts w:asciiTheme="minorHAnsi" w:hAnsiTheme="minorHAnsi" w:cstheme="minorHAnsi"/>
          <w:i/>
          <w:iCs/>
          <w:sz w:val="22"/>
          <w:szCs w:val="22"/>
        </w:rPr>
        <w:t>Allmänt</w:t>
      </w:r>
      <w:r w:rsidRPr="0067593D">
        <w:rPr>
          <w:rFonts w:asciiTheme="minorHAnsi" w:hAnsiTheme="minorHAnsi" w:cstheme="minorHAnsi"/>
          <w:i/>
          <w:iCs/>
          <w:sz w:val="22"/>
          <w:szCs w:val="22"/>
        </w:rPr>
        <w:tab/>
      </w:r>
    </w:p>
    <w:p w14:paraId="54448E53" w14:textId="77777777" w:rsidR="00BD1823" w:rsidRDefault="00BD1823" w:rsidP="00BD1823">
      <w:pPr>
        <w:pStyle w:val="Liststycke"/>
        <w:numPr>
          <w:ilvl w:val="0"/>
          <w:numId w:val="3"/>
        </w:numPr>
        <w:rPr>
          <w:rFonts w:asciiTheme="minorHAnsi" w:hAnsiTheme="minorHAnsi" w:cstheme="minorHAnsi"/>
          <w:i/>
          <w:iCs/>
          <w:sz w:val="22"/>
          <w:szCs w:val="22"/>
        </w:rPr>
      </w:pPr>
      <w:r>
        <w:rPr>
          <w:rFonts w:asciiTheme="minorHAnsi" w:hAnsiTheme="minorHAnsi" w:cstheme="minorHAnsi"/>
          <w:i/>
          <w:iCs/>
          <w:sz w:val="22"/>
          <w:szCs w:val="22"/>
        </w:rPr>
        <w:t>Affärsidé</w:t>
      </w:r>
    </w:p>
    <w:p w14:paraId="53BF64CD" w14:textId="77777777" w:rsidR="00BD1823" w:rsidRDefault="00BD1823" w:rsidP="00BD1823">
      <w:pPr>
        <w:pStyle w:val="Liststycke"/>
        <w:numPr>
          <w:ilvl w:val="0"/>
          <w:numId w:val="3"/>
        </w:numPr>
        <w:rPr>
          <w:rFonts w:asciiTheme="minorHAnsi" w:hAnsiTheme="minorHAnsi" w:cstheme="minorHAnsi"/>
          <w:i/>
          <w:iCs/>
          <w:sz w:val="22"/>
          <w:szCs w:val="22"/>
        </w:rPr>
      </w:pPr>
      <w:r>
        <w:rPr>
          <w:rFonts w:asciiTheme="minorHAnsi" w:hAnsiTheme="minorHAnsi" w:cstheme="minorHAnsi"/>
          <w:i/>
          <w:iCs/>
          <w:sz w:val="22"/>
          <w:szCs w:val="22"/>
        </w:rPr>
        <w:t>Syfte och mål</w:t>
      </w:r>
    </w:p>
    <w:p w14:paraId="6BFAEF92" w14:textId="1DED33B3" w:rsidR="00BD1823" w:rsidRPr="0067593D" w:rsidRDefault="00BD1823" w:rsidP="00BD1823">
      <w:pPr>
        <w:pStyle w:val="Liststycke"/>
        <w:numPr>
          <w:ilvl w:val="0"/>
          <w:numId w:val="3"/>
        </w:numPr>
        <w:rPr>
          <w:rFonts w:asciiTheme="minorHAnsi" w:hAnsiTheme="minorHAnsi" w:cstheme="minorHAnsi"/>
          <w:i/>
          <w:iCs/>
          <w:sz w:val="22"/>
          <w:szCs w:val="22"/>
        </w:rPr>
      </w:pPr>
      <w:r>
        <w:rPr>
          <w:rFonts w:asciiTheme="minorHAnsi" w:hAnsiTheme="minorHAnsi" w:cstheme="minorHAnsi"/>
          <w:i/>
          <w:iCs/>
          <w:sz w:val="22"/>
          <w:szCs w:val="22"/>
        </w:rPr>
        <w:t>Värdegrund</w:t>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Pr>
          <w:rFonts w:asciiTheme="minorHAnsi" w:hAnsiTheme="minorHAnsi" w:cstheme="minorHAnsi"/>
          <w:i/>
          <w:iCs/>
          <w:sz w:val="22"/>
          <w:szCs w:val="22"/>
        </w:rPr>
        <w:tab/>
      </w:r>
    </w:p>
    <w:p w14:paraId="14C5A45C" w14:textId="2FE5246F" w:rsidR="00BD1823" w:rsidRPr="0067593D" w:rsidRDefault="00BD1823" w:rsidP="00BD1823">
      <w:pPr>
        <w:pStyle w:val="Liststycke"/>
        <w:numPr>
          <w:ilvl w:val="0"/>
          <w:numId w:val="3"/>
        </w:numPr>
        <w:rPr>
          <w:rFonts w:asciiTheme="minorHAnsi" w:hAnsiTheme="minorHAnsi" w:cstheme="minorHAnsi"/>
          <w:i/>
          <w:iCs/>
          <w:sz w:val="22"/>
          <w:szCs w:val="22"/>
        </w:rPr>
      </w:pPr>
      <w:r w:rsidRPr="0067593D">
        <w:rPr>
          <w:rFonts w:asciiTheme="minorHAnsi" w:hAnsiTheme="minorHAnsi" w:cstheme="minorHAnsi"/>
          <w:i/>
          <w:iCs/>
          <w:sz w:val="22"/>
          <w:szCs w:val="22"/>
        </w:rPr>
        <w:t>Trappstegssystem med målstyrning</w:t>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p>
    <w:p w14:paraId="7D3F1BAF" w14:textId="04B377F7" w:rsidR="00BD1823" w:rsidRPr="0067593D" w:rsidRDefault="00BD1823" w:rsidP="00BD1823">
      <w:pPr>
        <w:pStyle w:val="Liststycke"/>
        <w:numPr>
          <w:ilvl w:val="0"/>
          <w:numId w:val="3"/>
        </w:numPr>
        <w:rPr>
          <w:rFonts w:asciiTheme="minorHAnsi" w:hAnsiTheme="minorHAnsi" w:cstheme="minorHAnsi"/>
          <w:i/>
          <w:iCs/>
          <w:sz w:val="22"/>
          <w:szCs w:val="22"/>
        </w:rPr>
      </w:pPr>
      <w:r w:rsidRPr="0067593D">
        <w:rPr>
          <w:rFonts w:asciiTheme="minorHAnsi" w:hAnsiTheme="minorHAnsi" w:cstheme="minorHAnsi"/>
          <w:i/>
          <w:iCs/>
          <w:sz w:val="22"/>
          <w:szCs w:val="22"/>
        </w:rPr>
        <w:t>Provregler</w:t>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p>
    <w:p w14:paraId="7916069A" w14:textId="740DF6B3" w:rsidR="00BD1823" w:rsidRPr="0067593D" w:rsidRDefault="00BD1823" w:rsidP="00BD1823">
      <w:pPr>
        <w:pStyle w:val="Liststycke"/>
        <w:numPr>
          <w:ilvl w:val="0"/>
          <w:numId w:val="3"/>
        </w:numPr>
        <w:rPr>
          <w:rFonts w:asciiTheme="minorHAnsi" w:hAnsiTheme="minorHAnsi" w:cstheme="minorHAnsi"/>
          <w:i/>
          <w:iCs/>
          <w:sz w:val="22"/>
          <w:szCs w:val="22"/>
        </w:rPr>
      </w:pPr>
      <w:r w:rsidRPr="0067593D">
        <w:rPr>
          <w:rFonts w:asciiTheme="minorHAnsi" w:hAnsiTheme="minorHAnsi" w:cstheme="minorHAnsi"/>
          <w:i/>
          <w:iCs/>
          <w:sz w:val="22"/>
          <w:szCs w:val="22"/>
        </w:rPr>
        <w:t>Körkort och instruktörsbevis</w:t>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p>
    <w:p w14:paraId="799465C3" w14:textId="77777777" w:rsidR="00752068" w:rsidRDefault="00BD1823" w:rsidP="00BD1823">
      <w:pPr>
        <w:pStyle w:val="Liststycke"/>
        <w:numPr>
          <w:ilvl w:val="0"/>
          <w:numId w:val="3"/>
        </w:numPr>
        <w:rPr>
          <w:rFonts w:asciiTheme="minorHAnsi" w:hAnsiTheme="minorHAnsi" w:cstheme="minorHAnsi"/>
          <w:i/>
          <w:iCs/>
          <w:sz w:val="22"/>
          <w:szCs w:val="22"/>
        </w:rPr>
      </w:pPr>
      <w:r w:rsidRPr="0067593D">
        <w:rPr>
          <w:rFonts w:asciiTheme="minorHAnsi" w:hAnsiTheme="minorHAnsi" w:cstheme="minorHAnsi"/>
          <w:i/>
          <w:iCs/>
          <w:sz w:val="22"/>
          <w:szCs w:val="22"/>
        </w:rPr>
        <w:t>Kvalitetssäkring</w:t>
      </w:r>
    </w:p>
    <w:p w14:paraId="5D082FDD" w14:textId="3C0CA691" w:rsidR="00BD1823" w:rsidRPr="0067593D" w:rsidRDefault="00752068" w:rsidP="00BD1823">
      <w:pPr>
        <w:pStyle w:val="Liststycke"/>
        <w:numPr>
          <w:ilvl w:val="0"/>
          <w:numId w:val="3"/>
        </w:numPr>
        <w:rPr>
          <w:rFonts w:asciiTheme="minorHAnsi" w:hAnsiTheme="minorHAnsi" w:cstheme="minorHAnsi"/>
          <w:i/>
          <w:iCs/>
          <w:sz w:val="22"/>
          <w:szCs w:val="22"/>
        </w:rPr>
      </w:pPr>
      <w:r>
        <w:rPr>
          <w:rFonts w:asciiTheme="minorHAnsi" w:hAnsiTheme="minorHAnsi" w:cstheme="minorHAnsi"/>
          <w:i/>
          <w:iCs/>
          <w:sz w:val="22"/>
          <w:szCs w:val="22"/>
        </w:rPr>
        <w:t>Inflytande</w:t>
      </w:r>
      <w:r w:rsidR="00BD1823" w:rsidRPr="0067593D">
        <w:rPr>
          <w:rFonts w:asciiTheme="minorHAnsi" w:hAnsiTheme="minorHAnsi" w:cstheme="minorHAnsi"/>
          <w:i/>
          <w:iCs/>
          <w:sz w:val="22"/>
          <w:szCs w:val="22"/>
        </w:rPr>
        <w:tab/>
      </w:r>
      <w:r w:rsidR="00BD1823" w:rsidRPr="0067593D">
        <w:rPr>
          <w:rFonts w:asciiTheme="minorHAnsi" w:hAnsiTheme="minorHAnsi" w:cstheme="minorHAnsi"/>
          <w:i/>
          <w:iCs/>
          <w:sz w:val="22"/>
          <w:szCs w:val="22"/>
        </w:rPr>
        <w:tab/>
      </w:r>
      <w:r w:rsidR="00BD1823" w:rsidRPr="0067593D">
        <w:rPr>
          <w:rFonts w:asciiTheme="minorHAnsi" w:hAnsiTheme="minorHAnsi" w:cstheme="minorHAnsi"/>
          <w:i/>
          <w:iCs/>
          <w:sz w:val="22"/>
          <w:szCs w:val="22"/>
        </w:rPr>
        <w:tab/>
      </w:r>
      <w:r w:rsidR="00BD1823" w:rsidRPr="0067593D">
        <w:rPr>
          <w:rFonts w:asciiTheme="minorHAnsi" w:hAnsiTheme="minorHAnsi" w:cstheme="minorHAnsi"/>
          <w:i/>
          <w:iCs/>
          <w:sz w:val="22"/>
          <w:szCs w:val="22"/>
        </w:rPr>
        <w:tab/>
      </w:r>
    </w:p>
    <w:p w14:paraId="1E211D1C" w14:textId="57A4AB13" w:rsidR="00BD1823" w:rsidRPr="0067593D" w:rsidRDefault="00BD1823" w:rsidP="00BD1823">
      <w:pPr>
        <w:pStyle w:val="Liststycke"/>
        <w:numPr>
          <w:ilvl w:val="0"/>
          <w:numId w:val="3"/>
        </w:numPr>
        <w:rPr>
          <w:rFonts w:asciiTheme="minorHAnsi" w:hAnsiTheme="minorHAnsi" w:cstheme="minorHAnsi"/>
          <w:i/>
          <w:iCs/>
          <w:sz w:val="22"/>
          <w:szCs w:val="22"/>
        </w:rPr>
      </w:pPr>
      <w:r w:rsidRPr="0067593D">
        <w:rPr>
          <w:rFonts w:asciiTheme="minorHAnsi" w:hAnsiTheme="minorHAnsi" w:cstheme="minorHAnsi"/>
          <w:i/>
          <w:iCs/>
          <w:sz w:val="22"/>
          <w:szCs w:val="22"/>
        </w:rPr>
        <w:t>Ekonomi</w:t>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p>
    <w:p w14:paraId="77667D41" w14:textId="6343EA8A" w:rsidR="00BD1823" w:rsidRPr="0067593D" w:rsidRDefault="00BD1823" w:rsidP="00BD1823">
      <w:pPr>
        <w:pStyle w:val="Liststycke"/>
        <w:numPr>
          <w:ilvl w:val="0"/>
          <w:numId w:val="3"/>
        </w:numPr>
        <w:rPr>
          <w:rFonts w:asciiTheme="minorHAnsi" w:hAnsiTheme="minorHAnsi" w:cstheme="minorHAnsi"/>
          <w:i/>
          <w:iCs/>
          <w:sz w:val="22"/>
          <w:szCs w:val="22"/>
        </w:rPr>
      </w:pPr>
      <w:r w:rsidRPr="0067593D">
        <w:rPr>
          <w:rFonts w:asciiTheme="minorHAnsi" w:hAnsiTheme="minorHAnsi" w:cstheme="minorHAnsi"/>
          <w:i/>
          <w:iCs/>
          <w:sz w:val="22"/>
          <w:szCs w:val="22"/>
        </w:rPr>
        <w:t>Instruktörsnivåer</w:t>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r w:rsidRPr="0067593D">
        <w:rPr>
          <w:rFonts w:asciiTheme="minorHAnsi" w:hAnsiTheme="minorHAnsi" w:cstheme="minorHAnsi"/>
          <w:i/>
          <w:iCs/>
          <w:sz w:val="22"/>
          <w:szCs w:val="22"/>
        </w:rPr>
        <w:tab/>
      </w:r>
    </w:p>
    <w:p w14:paraId="31E02EC2" w14:textId="3F89ACE4" w:rsidR="00BD1823" w:rsidRPr="00B21B30" w:rsidRDefault="00BD1823" w:rsidP="00BD1823">
      <w:pPr>
        <w:pStyle w:val="Liststycke"/>
        <w:numPr>
          <w:ilvl w:val="0"/>
          <w:numId w:val="3"/>
        </w:numPr>
        <w:rPr>
          <w:rFonts w:asciiTheme="minorHAnsi" w:hAnsiTheme="minorHAnsi" w:cstheme="minorHAnsi"/>
          <w:i/>
          <w:iCs/>
        </w:rPr>
      </w:pPr>
      <w:r w:rsidRPr="0067593D">
        <w:rPr>
          <w:rFonts w:asciiTheme="minorHAnsi" w:hAnsiTheme="minorHAnsi" w:cstheme="minorHAnsi"/>
          <w:i/>
          <w:iCs/>
          <w:sz w:val="22"/>
          <w:szCs w:val="22"/>
        </w:rPr>
        <w:t>Krav på certifierad instruktör</w:t>
      </w:r>
      <w:r w:rsidRPr="00F22509">
        <w:rPr>
          <w:rFonts w:asciiTheme="minorHAnsi" w:hAnsiTheme="minorHAnsi" w:cstheme="minorHAnsi"/>
          <w:i/>
          <w:iCs/>
        </w:rPr>
        <w:tab/>
      </w:r>
      <w:r w:rsidRPr="00F22509">
        <w:rPr>
          <w:rFonts w:asciiTheme="minorHAnsi" w:hAnsiTheme="minorHAnsi" w:cstheme="minorHAnsi"/>
          <w:i/>
          <w:iCs/>
        </w:rPr>
        <w:tab/>
      </w:r>
      <w:r w:rsidRPr="00F22509">
        <w:rPr>
          <w:rFonts w:asciiTheme="minorHAnsi" w:hAnsiTheme="minorHAnsi" w:cstheme="minorHAnsi"/>
          <w:i/>
          <w:iCs/>
        </w:rPr>
        <w:tab/>
      </w:r>
    </w:p>
    <w:p w14:paraId="328DA0D0" w14:textId="0CD074C2" w:rsidR="00B21B30" w:rsidRPr="00F22509" w:rsidRDefault="00ED4B06" w:rsidP="00BD1823">
      <w:pPr>
        <w:pStyle w:val="Liststycke"/>
        <w:numPr>
          <w:ilvl w:val="0"/>
          <w:numId w:val="3"/>
        </w:numPr>
        <w:rPr>
          <w:rFonts w:asciiTheme="minorHAnsi" w:hAnsiTheme="minorHAnsi" w:cstheme="minorHAnsi"/>
          <w:i/>
          <w:iCs/>
        </w:rPr>
      </w:pPr>
      <w:r>
        <w:rPr>
          <w:rFonts w:asciiTheme="minorHAnsi" w:hAnsiTheme="minorHAnsi" w:cstheme="minorHAnsi"/>
          <w:i/>
          <w:iCs/>
          <w:sz w:val="22"/>
          <w:szCs w:val="22"/>
        </w:rPr>
        <w:t>Organisation</w:t>
      </w:r>
    </w:p>
    <w:p w14:paraId="006EA3F8" w14:textId="77777777" w:rsidR="00BD1823" w:rsidRDefault="00BD1823" w:rsidP="00BD1823">
      <w:pPr>
        <w:pStyle w:val="Liststycke"/>
        <w:rPr>
          <w:rFonts w:asciiTheme="minorHAnsi" w:hAnsiTheme="minorHAnsi" w:cstheme="minorHAnsi"/>
          <w:i/>
          <w:iCs/>
        </w:rPr>
      </w:pPr>
    </w:p>
    <w:p w14:paraId="2F950C41" w14:textId="77777777" w:rsidR="00BD1823" w:rsidRDefault="00BD1823" w:rsidP="00BD1823">
      <w:r>
        <w:br/>
      </w:r>
    </w:p>
    <w:p w14:paraId="0403E512" w14:textId="77777777" w:rsidR="00BD1823" w:rsidRPr="00686B9D" w:rsidRDefault="00BD1823" w:rsidP="00BD1823">
      <w:pPr>
        <w:pStyle w:val="Liststycke"/>
        <w:numPr>
          <w:ilvl w:val="0"/>
          <w:numId w:val="5"/>
        </w:numPr>
        <w:ind w:left="284"/>
        <w:rPr>
          <w:rFonts w:ascii="Calibri Light" w:hAnsi="Calibri Light" w:cs="Calibri Light"/>
          <w:color w:val="ED7D31"/>
          <w:sz w:val="26"/>
          <w:szCs w:val="26"/>
        </w:rPr>
      </w:pPr>
      <w:r w:rsidRPr="00686B9D">
        <w:rPr>
          <w:rFonts w:ascii="Calibri Light" w:hAnsi="Calibri Light" w:cs="Calibri Light"/>
          <w:color w:val="ED7D31"/>
          <w:sz w:val="26"/>
          <w:szCs w:val="26"/>
        </w:rPr>
        <w:t>Allmänt</w:t>
      </w:r>
    </w:p>
    <w:p w14:paraId="1C212818" w14:textId="1A8ADEA5" w:rsidR="00BD1823" w:rsidRPr="00BD1823" w:rsidRDefault="00BD1823" w:rsidP="00BD1823">
      <w:pPr>
        <w:rPr>
          <w:rFonts w:cstheme="minorHAnsi"/>
        </w:rPr>
      </w:pPr>
      <w:r w:rsidRPr="00BD1823">
        <w:rPr>
          <w:rFonts w:cstheme="minorHAnsi"/>
        </w:rPr>
        <w:t>För Svenska Säker Skog ekonomisk förening gäller nedanstående</w:t>
      </w:r>
      <w:r>
        <w:rPr>
          <w:rFonts w:cstheme="minorHAnsi"/>
        </w:rPr>
        <w:t xml:space="preserve"> punkter</w:t>
      </w:r>
      <w:r w:rsidRPr="00BD1823">
        <w:rPr>
          <w:rFonts w:cstheme="minorHAnsi"/>
        </w:rPr>
        <w:t xml:space="preserve">. </w:t>
      </w:r>
    </w:p>
    <w:p w14:paraId="48A24CAE" w14:textId="1CB43407" w:rsidR="00BD1823" w:rsidRPr="00BD1823" w:rsidRDefault="0052176D" w:rsidP="00BD1823">
      <w:pPr>
        <w:pStyle w:val="Liststycke"/>
        <w:numPr>
          <w:ilvl w:val="0"/>
          <w:numId w:val="7"/>
        </w:numPr>
        <w:rPr>
          <w:rFonts w:asciiTheme="minorHAnsi" w:hAnsiTheme="minorHAnsi" w:cstheme="minorHAnsi"/>
          <w:sz w:val="22"/>
          <w:szCs w:val="22"/>
        </w:rPr>
      </w:pPr>
      <w:r>
        <w:rPr>
          <w:rFonts w:asciiTheme="minorHAnsi" w:hAnsiTheme="minorHAnsi" w:cstheme="minorHAnsi"/>
          <w:sz w:val="22"/>
          <w:szCs w:val="22"/>
        </w:rPr>
        <w:t>Ö</w:t>
      </w:r>
      <w:r w:rsidR="00BD1823" w:rsidRPr="00BD1823">
        <w:rPr>
          <w:rFonts w:asciiTheme="minorHAnsi" w:hAnsiTheme="minorHAnsi" w:cstheme="minorHAnsi"/>
          <w:sz w:val="22"/>
          <w:szCs w:val="22"/>
        </w:rPr>
        <w:t>vergripande mål</w:t>
      </w:r>
      <w:r>
        <w:rPr>
          <w:rFonts w:asciiTheme="minorHAnsi" w:hAnsiTheme="minorHAnsi" w:cstheme="minorHAnsi"/>
          <w:sz w:val="22"/>
          <w:szCs w:val="22"/>
        </w:rPr>
        <w:t>et är</w:t>
      </w:r>
      <w:r w:rsidR="00BD1823" w:rsidRPr="00BD1823">
        <w:rPr>
          <w:rFonts w:asciiTheme="minorHAnsi" w:hAnsiTheme="minorHAnsi" w:cstheme="minorHAnsi"/>
          <w:sz w:val="22"/>
          <w:szCs w:val="22"/>
        </w:rPr>
        <w:t xml:space="preserve"> att bidra till att minska riskerna för olycksfall och utveckla arbetsmiljön.</w:t>
      </w:r>
      <w:r w:rsidR="00BD1823" w:rsidRPr="00BD1823">
        <w:rPr>
          <w:rFonts w:asciiTheme="minorHAnsi" w:hAnsiTheme="minorHAnsi" w:cstheme="minorHAnsi"/>
          <w:sz w:val="22"/>
          <w:szCs w:val="22"/>
        </w:rPr>
        <w:br/>
      </w:r>
    </w:p>
    <w:p w14:paraId="2DBE1285" w14:textId="7E249D24" w:rsidR="00BD1823" w:rsidRPr="00BD1823" w:rsidRDefault="00BD1823" w:rsidP="00BD1823">
      <w:pPr>
        <w:pStyle w:val="Liststycke"/>
        <w:numPr>
          <w:ilvl w:val="0"/>
          <w:numId w:val="7"/>
        </w:numPr>
        <w:rPr>
          <w:rFonts w:asciiTheme="minorHAnsi" w:hAnsiTheme="minorHAnsi" w:cstheme="minorHAnsi"/>
          <w:kern w:val="32"/>
          <w:sz w:val="22"/>
          <w:szCs w:val="22"/>
        </w:rPr>
      </w:pPr>
      <w:r w:rsidRPr="00BD1823">
        <w:rPr>
          <w:rFonts w:asciiTheme="minorHAnsi" w:hAnsiTheme="minorHAnsi" w:cstheme="minorHAnsi"/>
          <w:kern w:val="32"/>
          <w:sz w:val="22"/>
          <w:szCs w:val="22"/>
        </w:rPr>
        <w:t xml:space="preserve">Erbjuder </w:t>
      </w:r>
      <w:r w:rsidR="000E5A74">
        <w:rPr>
          <w:rFonts w:asciiTheme="minorHAnsi" w:hAnsiTheme="minorHAnsi" w:cstheme="minorHAnsi"/>
          <w:kern w:val="32"/>
          <w:sz w:val="22"/>
          <w:szCs w:val="22"/>
        </w:rPr>
        <w:t>deltagare</w:t>
      </w:r>
      <w:r w:rsidRPr="00BD1823">
        <w:rPr>
          <w:rFonts w:asciiTheme="minorHAnsi" w:hAnsiTheme="minorHAnsi" w:cstheme="minorHAnsi"/>
          <w:kern w:val="32"/>
          <w:sz w:val="22"/>
          <w:szCs w:val="22"/>
        </w:rPr>
        <w:t xml:space="preserve"> och utbildare ett kvalitetssäkringssystem för motorsågs-, </w:t>
      </w:r>
      <w:proofErr w:type="spellStart"/>
      <w:r w:rsidRPr="00BD1823">
        <w:rPr>
          <w:rFonts w:asciiTheme="minorHAnsi" w:hAnsiTheme="minorHAnsi" w:cstheme="minorHAnsi"/>
          <w:kern w:val="32"/>
          <w:sz w:val="22"/>
          <w:szCs w:val="22"/>
        </w:rPr>
        <w:t>röjsågs</w:t>
      </w:r>
      <w:proofErr w:type="spellEnd"/>
      <w:r w:rsidRPr="00BD1823">
        <w:rPr>
          <w:rFonts w:asciiTheme="minorHAnsi" w:hAnsiTheme="minorHAnsi" w:cstheme="minorHAnsi"/>
          <w:kern w:val="32"/>
          <w:sz w:val="22"/>
          <w:szCs w:val="22"/>
        </w:rPr>
        <w:t>- och fyrhjulingsutbildningar genom motorsågskörkort, röjsågskörkort och fyrhjulingskort i olika nivåer. Senare kan systemet även omfatta utbildning för andra maskiner, arbeten och metoder.</w:t>
      </w:r>
      <w:r w:rsidRPr="00BD1823">
        <w:rPr>
          <w:rFonts w:asciiTheme="minorHAnsi" w:hAnsiTheme="minorHAnsi" w:cstheme="minorHAnsi"/>
          <w:kern w:val="32"/>
          <w:sz w:val="22"/>
          <w:szCs w:val="22"/>
        </w:rPr>
        <w:br/>
      </w:r>
    </w:p>
    <w:p w14:paraId="5E54908E" w14:textId="286EB53C" w:rsidR="00BD1823" w:rsidRPr="00BD1823" w:rsidRDefault="00BD1823" w:rsidP="00BD1823">
      <w:pPr>
        <w:pStyle w:val="Liststycke"/>
        <w:numPr>
          <w:ilvl w:val="0"/>
          <w:numId w:val="7"/>
        </w:numPr>
        <w:rPr>
          <w:rFonts w:asciiTheme="minorHAnsi" w:hAnsiTheme="minorHAnsi" w:cstheme="minorHAnsi"/>
          <w:kern w:val="32"/>
          <w:sz w:val="22"/>
          <w:szCs w:val="22"/>
        </w:rPr>
      </w:pPr>
      <w:r w:rsidRPr="00BD1823">
        <w:rPr>
          <w:rFonts w:asciiTheme="minorHAnsi" w:hAnsiTheme="minorHAnsi" w:cstheme="minorHAnsi"/>
          <w:kern w:val="32"/>
          <w:sz w:val="22"/>
          <w:szCs w:val="22"/>
        </w:rPr>
        <w:t xml:space="preserve">Ansvarar för utformning av mål, prov och krav för de olika körkortsnivåerna. </w:t>
      </w:r>
      <w:r w:rsidRPr="00CE0FD3">
        <w:rPr>
          <w:rFonts w:asciiTheme="minorHAnsi" w:hAnsiTheme="minorHAnsi" w:cstheme="minorHAnsi"/>
          <w:kern w:val="32"/>
          <w:sz w:val="22"/>
          <w:szCs w:val="22"/>
        </w:rPr>
        <w:t xml:space="preserve">Vid beslut kring </w:t>
      </w:r>
      <w:r w:rsidRPr="00CE0FD3">
        <w:rPr>
          <w:rFonts w:asciiTheme="minorHAnsi" w:hAnsiTheme="minorHAnsi" w:cstheme="minorHAnsi"/>
          <w:sz w:val="22"/>
          <w:szCs w:val="22"/>
        </w:rPr>
        <w:t xml:space="preserve">övergripande frågor som körkortsnivåer med målbeskrivningar och prov, kvalitetssäkring med mera sker samråd med </w:t>
      </w:r>
      <w:r w:rsidR="00CE0FD3">
        <w:rPr>
          <w:rFonts w:asciiTheme="minorHAnsi" w:hAnsiTheme="minorHAnsi" w:cstheme="minorHAnsi"/>
          <w:sz w:val="22"/>
          <w:szCs w:val="22"/>
        </w:rPr>
        <w:t>Branschgruppen</w:t>
      </w:r>
      <w:r w:rsidR="001D104C">
        <w:rPr>
          <w:rFonts w:asciiTheme="minorHAnsi" w:hAnsiTheme="minorHAnsi" w:cstheme="minorHAnsi"/>
          <w:sz w:val="22"/>
          <w:szCs w:val="22"/>
        </w:rPr>
        <w:t>*</w:t>
      </w:r>
      <w:r w:rsidRPr="00CE0FD3">
        <w:rPr>
          <w:rFonts w:asciiTheme="minorHAnsi" w:hAnsiTheme="minorHAnsi" w:cstheme="minorHAnsi"/>
          <w:sz w:val="22"/>
          <w:szCs w:val="22"/>
        </w:rPr>
        <w:t>.</w:t>
      </w:r>
      <w:r w:rsidRPr="00CE0FD3">
        <w:rPr>
          <w:rFonts w:asciiTheme="minorHAnsi" w:hAnsiTheme="minorHAnsi" w:cstheme="minorHAnsi"/>
          <w:sz w:val="22"/>
          <w:szCs w:val="22"/>
        </w:rPr>
        <w:br/>
      </w:r>
    </w:p>
    <w:p w14:paraId="4DFC951E" w14:textId="6D3A771E" w:rsidR="00BD1823" w:rsidRPr="00BD1823" w:rsidRDefault="00BD1823" w:rsidP="00BD1823">
      <w:pPr>
        <w:pStyle w:val="Liststycke"/>
        <w:numPr>
          <w:ilvl w:val="0"/>
          <w:numId w:val="7"/>
        </w:numPr>
        <w:rPr>
          <w:rFonts w:asciiTheme="minorHAnsi" w:hAnsiTheme="minorHAnsi" w:cstheme="minorHAnsi"/>
          <w:kern w:val="32"/>
          <w:sz w:val="22"/>
          <w:szCs w:val="22"/>
        </w:rPr>
      </w:pPr>
      <w:r w:rsidRPr="00BD1823">
        <w:rPr>
          <w:rFonts w:asciiTheme="minorHAnsi" w:hAnsiTheme="minorHAnsi" w:cstheme="minorHAnsi"/>
          <w:kern w:val="32"/>
          <w:sz w:val="22"/>
          <w:szCs w:val="22"/>
        </w:rPr>
        <w:t xml:space="preserve">Äger, utvecklar, driver och administrerar systemet under ledning av föreningens styrelse.  </w:t>
      </w:r>
      <w:r w:rsidRPr="00BD1823">
        <w:rPr>
          <w:rFonts w:asciiTheme="minorHAnsi" w:hAnsiTheme="minorHAnsi" w:cstheme="minorHAnsi"/>
          <w:kern w:val="32"/>
          <w:sz w:val="22"/>
          <w:szCs w:val="22"/>
        </w:rPr>
        <w:br/>
      </w:r>
    </w:p>
    <w:p w14:paraId="0DDC241E" w14:textId="193A73F4" w:rsidR="00BD1823" w:rsidRPr="00BD1823" w:rsidRDefault="00BD1823" w:rsidP="00BD1823">
      <w:pPr>
        <w:pStyle w:val="Liststycke"/>
        <w:numPr>
          <w:ilvl w:val="0"/>
          <w:numId w:val="7"/>
        </w:numPr>
        <w:rPr>
          <w:rFonts w:asciiTheme="minorHAnsi" w:hAnsiTheme="minorHAnsi" w:cstheme="minorHAnsi"/>
          <w:sz w:val="22"/>
          <w:szCs w:val="22"/>
        </w:rPr>
      </w:pPr>
      <w:r w:rsidRPr="00BD1823">
        <w:rPr>
          <w:rFonts w:asciiTheme="minorHAnsi" w:hAnsiTheme="minorHAnsi" w:cstheme="minorHAnsi"/>
          <w:kern w:val="32"/>
          <w:sz w:val="22"/>
          <w:szCs w:val="22"/>
        </w:rPr>
        <w:t xml:space="preserve">Ansvarar för ett </w:t>
      </w:r>
      <w:r w:rsidR="00A0233E" w:rsidRPr="0034471E">
        <w:rPr>
          <w:rFonts w:asciiTheme="minorHAnsi" w:hAnsiTheme="minorHAnsi" w:cstheme="minorHAnsi"/>
          <w:kern w:val="32"/>
          <w:sz w:val="22"/>
          <w:szCs w:val="22"/>
        </w:rPr>
        <w:t>data</w:t>
      </w:r>
      <w:r w:rsidRPr="00BD1823">
        <w:rPr>
          <w:rFonts w:asciiTheme="minorHAnsi" w:hAnsiTheme="minorHAnsi" w:cstheme="minorHAnsi"/>
          <w:kern w:val="32"/>
          <w:sz w:val="22"/>
          <w:szCs w:val="22"/>
        </w:rPr>
        <w:t xml:space="preserve">system för registrering av certifierade instruktörer och hantering av körkort. </w:t>
      </w:r>
      <w:r w:rsidRPr="00BD1823">
        <w:rPr>
          <w:rFonts w:asciiTheme="minorHAnsi" w:hAnsiTheme="minorHAnsi" w:cstheme="minorHAnsi"/>
          <w:kern w:val="32"/>
          <w:sz w:val="22"/>
          <w:szCs w:val="22"/>
        </w:rPr>
        <w:br/>
      </w:r>
    </w:p>
    <w:p w14:paraId="1F4F8A1F" w14:textId="77777777" w:rsidR="00BD1823" w:rsidRPr="00BD1823" w:rsidRDefault="00BD1823" w:rsidP="00BD1823">
      <w:pPr>
        <w:pStyle w:val="Liststycke"/>
        <w:numPr>
          <w:ilvl w:val="0"/>
          <w:numId w:val="7"/>
        </w:numPr>
        <w:rPr>
          <w:rFonts w:asciiTheme="minorHAnsi" w:hAnsiTheme="minorHAnsi" w:cstheme="minorHAnsi"/>
          <w:sz w:val="22"/>
          <w:szCs w:val="22"/>
        </w:rPr>
      </w:pPr>
      <w:r w:rsidRPr="00BD1823">
        <w:rPr>
          <w:rFonts w:asciiTheme="minorHAnsi" w:hAnsiTheme="minorHAnsi" w:cstheme="minorHAnsi"/>
          <w:kern w:val="32"/>
          <w:sz w:val="22"/>
          <w:szCs w:val="22"/>
        </w:rPr>
        <w:t xml:space="preserve">Ansvarar för utformning av krav och rutiner för certifiering av instruktörer. </w:t>
      </w:r>
      <w:r w:rsidRPr="00BD1823">
        <w:rPr>
          <w:rFonts w:asciiTheme="minorHAnsi" w:hAnsiTheme="minorHAnsi" w:cstheme="minorHAnsi"/>
          <w:kern w:val="32"/>
          <w:sz w:val="22"/>
          <w:szCs w:val="22"/>
        </w:rPr>
        <w:br/>
      </w:r>
    </w:p>
    <w:p w14:paraId="73FE8B7B" w14:textId="15728BB2" w:rsidR="00D35BAF" w:rsidRDefault="0074580D" w:rsidP="00BD1823">
      <w:pPr>
        <w:pStyle w:val="Liststycke"/>
        <w:numPr>
          <w:ilvl w:val="0"/>
          <w:numId w:val="7"/>
        </w:numPr>
        <w:rPr>
          <w:rFonts w:asciiTheme="minorHAnsi" w:hAnsiTheme="minorHAnsi" w:cstheme="minorHAnsi"/>
          <w:sz w:val="22"/>
          <w:szCs w:val="22"/>
        </w:rPr>
      </w:pPr>
      <w:r>
        <w:rPr>
          <w:rFonts w:asciiTheme="minorHAnsi" w:hAnsiTheme="minorHAnsi" w:cstheme="minorHAnsi"/>
          <w:sz w:val="22"/>
          <w:szCs w:val="22"/>
        </w:rPr>
        <w:t>Målsättningen är</w:t>
      </w:r>
      <w:r w:rsidR="00BD1823" w:rsidRPr="00BD1823">
        <w:rPr>
          <w:rFonts w:asciiTheme="minorHAnsi" w:hAnsiTheme="minorHAnsi" w:cstheme="minorHAnsi"/>
          <w:sz w:val="22"/>
          <w:szCs w:val="22"/>
        </w:rPr>
        <w:t xml:space="preserve"> att det finns god tillgång till effektiva och målgruppsanpassade utbildningsmöjligheter</w:t>
      </w:r>
      <w:r>
        <w:rPr>
          <w:rFonts w:asciiTheme="minorHAnsi" w:hAnsiTheme="minorHAnsi" w:cstheme="minorHAnsi"/>
          <w:sz w:val="22"/>
          <w:szCs w:val="22"/>
        </w:rPr>
        <w:t xml:space="preserve">. Detta </w:t>
      </w:r>
      <w:r w:rsidR="00BD1823" w:rsidRPr="00BD1823">
        <w:rPr>
          <w:rFonts w:asciiTheme="minorHAnsi" w:hAnsiTheme="minorHAnsi" w:cstheme="minorHAnsi"/>
          <w:sz w:val="22"/>
          <w:szCs w:val="22"/>
        </w:rPr>
        <w:t xml:space="preserve">genom bland annat årliga instruktörsdagar för instruktörer </w:t>
      </w:r>
      <w:r w:rsidR="00A0233E" w:rsidRPr="00EA4BCD">
        <w:rPr>
          <w:rFonts w:asciiTheme="minorHAnsi" w:hAnsiTheme="minorHAnsi" w:cstheme="minorHAnsi"/>
          <w:sz w:val="22"/>
          <w:szCs w:val="22"/>
        </w:rPr>
        <w:t xml:space="preserve">med </w:t>
      </w:r>
      <w:r w:rsidR="00BD1823" w:rsidRPr="00BD1823">
        <w:rPr>
          <w:rFonts w:asciiTheme="minorHAnsi" w:hAnsiTheme="minorHAnsi" w:cstheme="minorHAnsi"/>
          <w:sz w:val="22"/>
          <w:szCs w:val="22"/>
        </w:rPr>
        <w:t>frågor om pedagogik, kalibreringsövningar</w:t>
      </w:r>
      <w:r w:rsidR="00BD1823" w:rsidRPr="00EA4BCD">
        <w:rPr>
          <w:rFonts w:asciiTheme="minorHAnsi" w:hAnsiTheme="minorHAnsi" w:cstheme="minorHAnsi"/>
          <w:sz w:val="22"/>
          <w:szCs w:val="22"/>
        </w:rPr>
        <w:t xml:space="preserve"> </w:t>
      </w:r>
      <w:r w:rsidR="00A0233E" w:rsidRPr="00EA4BCD">
        <w:rPr>
          <w:rFonts w:asciiTheme="minorHAnsi" w:hAnsiTheme="minorHAnsi" w:cstheme="minorHAnsi"/>
          <w:sz w:val="22"/>
          <w:szCs w:val="22"/>
        </w:rPr>
        <w:t xml:space="preserve">i </w:t>
      </w:r>
      <w:r w:rsidR="00BD1823" w:rsidRPr="00BD1823">
        <w:rPr>
          <w:rFonts w:asciiTheme="minorHAnsi" w:hAnsiTheme="minorHAnsi" w:cstheme="minorHAnsi"/>
          <w:sz w:val="22"/>
          <w:szCs w:val="22"/>
        </w:rPr>
        <w:t xml:space="preserve">bedömning vid prov, erfarenhetsutbyten, </w:t>
      </w:r>
      <w:r w:rsidR="00BD1823" w:rsidRPr="00BD1823">
        <w:rPr>
          <w:rFonts w:asciiTheme="minorHAnsi" w:hAnsiTheme="minorHAnsi" w:cstheme="minorHAnsi"/>
          <w:sz w:val="22"/>
          <w:szCs w:val="22"/>
        </w:rPr>
        <w:lastRenderedPageBreak/>
        <w:t xml:space="preserve">utbildningsmodeller med mera.  </w:t>
      </w:r>
      <w:r w:rsidR="00D35BAF">
        <w:rPr>
          <w:rFonts w:asciiTheme="minorHAnsi" w:hAnsiTheme="minorHAnsi" w:cstheme="minorHAnsi"/>
          <w:sz w:val="22"/>
          <w:szCs w:val="22"/>
        </w:rPr>
        <w:br/>
      </w:r>
    </w:p>
    <w:p w14:paraId="15647C8A" w14:textId="204FBA60" w:rsidR="00BD1823" w:rsidRPr="00BD1823" w:rsidRDefault="00D35BAF" w:rsidP="00BD1823">
      <w:pPr>
        <w:pStyle w:val="Liststycke"/>
        <w:numPr>
          <w:ilvl w:val="0"/>
          <w:numId w:val="7"/>
        </w:numPr>
        <w:rPr>
          <w:rFonts w:asciiTheme="minorHAnsi" w:hAnsiTheme="minorHAnsi" w:cstheme="minorHAnsi"/>
          <w:sz w:val="22"/>
          <w:szCs w:val="22"/>
        </w:rPr>
      </w:pPr>
      <w:r>
        <w:rPr>
          <w:rFonts w:asciiTheme="minorHAnsi" w:hAnsiTheme="minorHAnsi" w:cstheme="minorHAnsi"/>
          <w:sz w:val="22"/>
          <w:szCs w:val="22"/>
        </w:rPr>
        <w:t>V</w:t>
      </w:r>
      <w:r w:rsidR="00ED017A">
        <w:rPr>
          <w:rFonts w:asciiTheme="minorHAnsi" w:hAnsiTheme="minorHAnsi" w:cstheme="minorHAnsi"/>
          <w:sz w:val="22"/>
          <w:szCs w:val="22"/>
        </w:rPr>
        <w:t>erka för att det finns</w:t>
      </w:r>
      <w:r>
        <w:rPr>
          <w:rFonts w:asciiTheme="minorHAnsi" w:hAnsiTheme="minorHAnsi" w:cstheme="minorHAnsi"/>
          <w:sz w:val="22"/>
          <w:szCs w:val="22"/>
        </w:rPr>
        <w:t xml:space="preserve"> goda</w:t>
      </w:r>
      <w:r w:rsidR="00ED017A">
        <w:rPr>
          <w:rFonts w:asciiTheme="minorHAnsi" w:hAnsiTheme="minorHAnsi" w:cstheme="minorHAnsi"/>
          <w:sz w:val="22"/>
          <w:szCs w:val="22"/>
        </w:rPr>
        <w:t xml:space="preserve"> utbildningsmöjligheter i hela landet. </w:t>
      </w:r>
      <w:r w:rsidR="00BD1823">
        <w:rPr>
          <w:rFonts w:asciiTheme="minorHAnsi" w:hAnsiTheme="minorHAnsi" w:cstheme="minorHAnsi"/>
          <w:sz w:val="22"/>
          <w:szCs w:val="22"/>
        </w:rPr>
        <w:br/>
      </w:r>
      <w:r w:rsidR="00BD1823" w:rsidRPr="00BD1823">
        <w:rPr>
          <w:rFonts w:asciiTheme="minorHAnsi" w:hAnsiTheme="minorHAnsi" w:cstheme="minorHAnsi"/>
          <w:sz w:val="22"/>
          <w:szCs w:val="22"/>
        </w:rPr>
        <w:t xml:space="preserve"> </w:t>
      </w:r>
    </w:p>
    <w:p w14:paraId="3724BEFE" w14:textId="3495B50B" w:rsidR="00BD1823" w:rsidRDefault="00BD1823" w:rsidP="00BD1823">
      <w:pPr>
        <w:rPr>
          <w:rFonts w:cstheme="minorHAnsi"/>
          <w:i/>
          <w:sz w:val="20"/>
          <w:szCs w:val="20"/>
        </w:rPr>
      </w:pPr>
      <w:r w:rsidRPr="00232383">
        <w:rPr>
          <w:rFonts w:cstheme="minorHAnsi"/>
          <w:i/>
          <w:sz w:val="20"/>
          <w:szCs w:val="20"/>
        </w:rPr>
        <w:t>* Här ingår Skogsstyrelsen, SYN/Gröna arbetsgivare, LRF, skogsägarföreningarna, Naturbruksskolorna, Energiföretagen med flera.</w:t>
      </w:r>
    </w:p>
    <w:p w14:paraId="6E4F24BC" w14:textId="77777777" w:rsidR="00BD1823" w:rsidRDefault="00BD1823" w:rsidP="00BD1823">
      <w:pPr>
        <w:rPr>
          <w:rFonts w:cstheme="minorHAnsi"/>
          <w:i/>
          <w:sz w:val="20"/>
          <w:szCs w:val="20"/>
        </w:rPr>
      </w:pPr>
    </w:p>
    <w:p w14:paraId="05BDD1E7" w14:textId="78A23CDB" w:rsidR="00BD1823" w:rsidRDefault="00BD1823" w:rsidP="00BD1823">
      <w:pPr>
        <w:rPr>
          <w:rFonts w:cstheme="minorHAnsi"/>
          <w:iCs/>
        </w:rPr>
      </w:pPr>
      <w:r>
        <w:rPr>
          <w:rFonts w:ascii="Calibri Light" w:hAnsi="Calibri Light" w:cs="Calibri Light"/>
          <w:iCs/>
          <w:color w:val="ED7D31" w:themeColor="accent2"/>
          <w:sz w:val="26"/>
          <w:szCs w:val="26"/>
        </w:rPr>
        <w:t xml:space="preserve">2. </w:t>
      </w:r>
      <w:r w:rsidRPr="00BD1823">
        <w:rPr>
          <w:rFonts w:ascii="Calibri Light" w:hAnsi="Calibri Light" w:cs="Calibri Light"/>
          <w:iCs/>
          <w:color w:val="ED7D31" w:themeColor="accent2"/>
          <w:sz w:val="26"/>
          <w:szCs w:val="26"/>
        </w:rPr>
        <w:t>Affärsidé</w:t>
      </w:r>
      <w:r w:rsidRPr="00BD1823">
        <w:rPr>
          <w:rFonts w:cstheme="minorHAnsi"/>
          <w:b/>
          <w:bCs/>
          <w:iCs/>
          <w:sz w:val="20"/>
          <w:szCs w:val="20"/>
        </w:rPr>
        <w:br/>
      </w:r>
      <w:r w:rsidRPr="00BD1823">
        <w:rPr>
          <w:rFonts w:cstheme="minorHAnsi"/>
          <w:iCs/>
        </w:rPr>
        <w:t>Det här är vår affärsidé.</w:t>
      </w:r>
    </w:p>
    <w:p w14:paraId="33EAB118" w14:textId="03058B7C" w:rsidR="00BD1823" w:rsidRPr="00BD1823" w:rsidRDefault="00BD1823" w:rsidP="00BD1823">
      <w:pPr>
        <w:rPr>
          <w:rFonts w:cstheme="minorHAnsi"/>
          <w:iCs/>
        </w:rPr>
      </w:pPr>
      <w:r>
        <w:rPr>
          <w:rFonts w:ascii="Calibri Light" w:hAnsi="Calibri Light" w:cs="Calibri Light"/>
          <w:iCs/>
          <w:noProof/>
          <w:color w:val="ED7D31" w:themeColor="accent2"/>
          <w:sz w:val="26"/>
          <w:szCs w:val="26"/>
        </w:rPr>
        <mc:AlternateContent>
          <mc:Choice Requires="wps">
            <w:drawing>
              <wp:anchor distT="0" distB="0" distL="114300" distR="114300" simplePos="0" relativeHeight="251659264" behindDoc="0" locked="0" layoutInCell="1" allowOverlap="1" wp14:anchorId="105A3945" wp14:editId="21FC4505">
                <wp:simplePos x="0" y="0"/>
                <wp:positionH relativeFrom="column">
                  <wp:posOffset>692785</wp:posOffset>
                </wp:positionH>
                <wp:positionV relativeFrom="paragraph">
                  <wp:posOffset>172085</wp:posOffset>
                </wp:positionV>
                <wp:extent cx="4724400" cy="426720"/>
                <wp:effectExtent l="0" t="0" r="19050" b="11430"/>
                <wp:wrapNone/>
                <wp:docPr id="1" name="Rektangel: rundade hörn 1"/>
                <wp:cNvGraphicFramePr/>
                <a:graphic xmlns:a="http://schemas.openxmlformats.org/drawingml/2006/main">
                  <a:graphicData uri="http://schemas.microsoft.com/office/word/2010/wordprocessingShape">
                    <wps:wsp>
                      <wps:cNvSpPr/>
                      <wps:spPr>
                        <a:xfrm>
                          <a:off x="0" y="0"/>
                          <a:ext cx="4724400" cy="426720"/>
                        </a:xfrm>
                        <a:prstGeom prst="roundRect">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82BE6B" id="Rektangel: rundade hörn 1" o:spid="_x0000_s1026" style="position:absolute;margin-left:54.55pt;margin-top:13.55pt;width:372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" filled="f" strokecolor="#ed7d31 [3205]" strokeweight="1pt">
                <v:stroke joinstyle="miter"/>
              </v:roundrect>
            </w:pict>
          </mc:Fallback>
        </mc:AlternateContent>
      </w:r>
    </w:p>
    <w:p w14:paraId="04A546A8" w14:textId="236C1DBE" w:rsidR="00BD1823" w:rsidRPr="00BD1823" w:rsidRDefault="00BD1823" w:rsidP="00BD1823">
      <w:pPr>
        <w:ind w:firstLine="1304"/>
        <w:rPr>
          <w:rFonts w:cstheme="minorHAnsi"/>
          <w:i/>
        </w:rPr>
      </w:pPr>
      <w:r w:rsidRPr="00BD1823">
        <w:rPr>
          <w:rFonts w:cstheme="minorHAnsi"/>
          <w:i/>
        </w:rPr>
        <w:t>Säker Skog höjer säkerheten genom ökad kompetens vid motormanuellt arbete.</w:t>
      </w:r>
    </w:p>
    <w:p w14:paraId="43195488" w14:textId="77777777" w:rsidR="00BD1823" w:rsidRDefault="00BD1823" w:rsidP="00BD1823">
      <w:pPr>
        <w:rPr>
          <w:rFonts w:cstheme="minorHAnsi"/>
          <w:iCs/>
          <w:sz w:val="20"/>
          <w:szCs w:val="20"/>
        </w:rPr>
      </w:pPr>
    </w:p>
    <w:p w14:paraId="53944105" w14:textId="0AABA561" w:rsidR="00BD1823" w:rsidRPr="00BD1823" w:rsidRDefault="00BD1823" w:rsidP="00BD1823">
      <w:pPr>
        <w:rPr>
          <w:rFonts w:cstheme="minorHAnsi"/>
          <w:b/>
          <w:bCs/>
          <w:iCs/>
          <w:color w:val="ED7D31" w:themeColor="accent2"/>
        </w:rPr>
      </w:pPr>
      <w:r w:rsidRPr="00BD1823">
        <w:rPr>
          <w:rFonts w:cstheme="minorHAnsi"/>
          <w:iCs/>
          <w:sz w:val="20"/>
          <w:szCs w:val="20"/>
        </w:rPr>
        <w:br/>
      </w:r>
      <w:r>
        <w:rPr>
          <w:rStyle w:val="Rubrik1Char"/>
          <w:rFonts w:ascii="Calibri Light" w:hAnsi="Calibri Light" w:cs="Calibri Light"/>
          <w:color w:val="ED7D31" w:themeColor="accent2"/>
          <w:sz w:val="26"/>
          <w:szCs w:val="26"/>
        </w:rPr>
        <w:t xml:space="preserve">3. </w:t>
      </w:r>
      <w:r w:rsidRPr="00BD1823">
        <w:rPr>
          <w:rStyle w:val="Rubrik1Char"/>
          <w:rFonts w:ascii="Calibri Light" w:hAnsi="Calibri Light" w:cs="Calibri Light"/>
          <w:color w:val="ED7D31" w:themeColor="accent2"/>
          <w:sz w:val="26"/>
          <w:szCs w:val="26"/>
        </w:rPr>
        <w:t>Syfte och mål</w:t>
      </w:r>
      <w:r w:rsidRPr="00BD1823">
        <w:rPr>
          <w:rFonts w:cstheme="minorHAnsi"/>
          <w:b/>
          <w:bCs/>
          <w:iCs/>
          <w:color w:val="ED7D31" w:themeColor="accent2"/>
          <w:sz w:val="20"/>
          <w:szCs w:val="20"/>
        </w:rPr>
        <w:t xml:space="preserve"> </w:t>
      </w:r>
      <w:r w:rsidRPr="00BD1823">
        <w:rPr>
          <w:rFonts w:cstheme="minorHAnsi"/>
          <w:b/>
          <w:bCs/>
          <w:iCs/>
          <w:sz w:val="20"/>
          <w:szCs w:val="20"/>
        </w:rPr>
        <w:br/>
      </w:r>
      <w:r w:rsidRPr="00BD1823">
        <w:rPr>
          <w:rFonts w:cstheme="minorHAnsi"/>
          <w:iCs/>
        </w:rPr>
        <w:t>Säker Skog</w:t>
      </w:r>
      <w:r w:rsidR="00A533A3">
        <w:rPr>
          <w:rFonts w:cstheme="minorHAnsi"/>
          <w:iCs/>
        </w:rPr>
        <w:t>s</w:t>
      </w:r>
      <w:r w:rsidRPr="00BD1823">
        <w:rPr>
          <w:rFonts w:cstheme="minorHAnsi"/>
          <w:iCs/>
        </w:rPr>
        <w:t xml:space="preserve"> övergripande mål </w:t>
      </w:r>
      <w:r w:rsidR="00A533A3">
        <w:rPr>
          <w:rFonts w:cstheme="minorHAnsi"/>
          <w:iCs/>
        </w:rPr>
        <w:t xml:space="preserve">är </w:t>
      </w:r>
      <w:r w:rsidRPr="00BD1823">
        <w:rPr>
          <w:rFonts w:cstheme="minorHAnsi"/>
          <w:iCs/>
        </w:rPr>
        <w:t>att minska olyckor och arbetsskador i samband med småskaligt skogsarbete och annat motormanuellt arbete med motsvarande verktyg eller metoder.</w:t>
      </w:r>
    </w:p>
    <w:p w14:paraId="798F3A2D" w14:textId="1BCFE172" w:rsidR="00BD1823" w:rsidRPr="00BD1823" w:rsidRDefault="00BD1823" w:rsidP="00BD1823">
      <w:pPr>
        <w:rPr>
          <w:rFonts w:cstheme="minorHAnsi"/>
          <w:iCs/>
        </w:rPr>
      </w:pPr>
      <w:r w:rsidRPr="00BD1823">
        <w:rPr>
          <w:rFonts w:cstheme="minorHAnsi"/>
          <w:iCs/>
        </w:rPr>
        <w:t xml:space="preserve">Föreningen skall </w:t>
      </w:r>
      <w:r w:rsidR="00A533A3">
        <w:rPr>
          <w:rFonts w:cstheme="minorHAnsi"/>
          <w:iCs/>
        </w:rPr>
        <w:t xml:space="preserve">äga och </w:t>
      </w:r>
      <w:r w:rsidRPr="00BD1823">
        <w:rPr>
          <w:rFonts w:cstheme="minorHAnsi"/>
          <w:iCs/>
        </w:rPr>
        <w:t xml:space="preserve">driva ett system för kvalitetssäkring av examination och dokumentation. Även information är en viktig roll för Säker Skog. Information om risker i småskaligt skogsarbete och om hur arbetsmiljön kan förbättras via </w:t>
      </w:r>
      <w:proofErr w:type="gramStart"/>
      <w:r w:rsidRPr="00BD1823">
        <w:rPr>
          <w:rFonts w:cstheme="minorHAnsi"/>
          <w:iCs/>
        </w:rPr>
        <w:t>bl.a.</w:t>
      </w:r>
      <w:proofErr w:type="gramEnd"/>
      <w:r w:rsidRPr="00BD1823">
        <w:rPr>
          <w:rFonts w:cstheme="minorHAnsi"/>
          <w:iCs/>
        </w:rPr>
        <w:t xml:space="preserve"> utbildning och utrustning. </w:t>
      </w:r>
    </w:p>
    <w:p w14:paraId="06B7B6A1" w14:textId="77777777" w:rsidR="00BD1823" w:rsidRPr="00BD1823" w:rsidRDefault="00BD1823" w:rsidP="00BD1823">
      <w:pPr>
        <w:rPr>
          <w:rFonts w:cstheme="minorHAnsi"/>
          <w:iCs/>
        </w:rPr>
      </w:pPr>
      <w:r w:rsidRPr="00BD1823">
        <w:rPr>
          <w:rFonts w:cstheme="minorHAnsi"/>
          <w:iCs/>
        </w:rPr>
        <w:t xml:space="preserve">Säker Skog ska vara drivande i utbildning och utveckling av säkerhetsarbete och arbetsteknik. </w:t>
      </w:r>
    </w:p>
    <w:p w14:paraId="50E5EFB7" w14:textId="77777777" w:rsidR="00BD1823" w:rsidRPr="00BD1823" w:rsidRDefault="00BD1823" w:rsidP="00BD1823">
      <w:pPr>
        <w:rPr>
          <w:rFonts w:cstheme="minorHAnsi"/>
          <w:iCs/>
        </w:rPr>
      </w:pPr>
      <w:r w:rsidRPr="00BD1823">
        <w:rPr>
          <w:rFonts w:cstheme="minorHAnsi"/>
          <w:iCs/>
        </w:rPr>
        <w:t xml:space="preserve">Föreningen har en positiv inställning till samarbeten med </w:t>
      </w:r>
      <w:proofErr w:type="gramStart"/>
      <w:r w:rsidRPr="00BD1823">
        <w:rPr>
          <w:rFonts w:cstheme="minorHAnsi"/>
          <w:iCs/>
        </w:rPr>
        <w:t>t.ex.</w:t>
      </w:r>
      <w:proofErr w:type="gramEnd"/>
      <w:r w:rsidRPr="00BD1823">
        <w:rPr>
          <w:rFonts w:cstheme="minorHAnsi"/>
          <w:iCs/>
        </w:rPr>
        <w:t xml:space="preserve"> tillverkare, branschfolk, utbildare, skolor m.m. Säker Skog skall alltid jobba för en bred förankring av säkerhetsfrågorna, den rådgivandegruppen har en viktig roll för detta. </w:t>
      </w:r>
    </w:p>
    <w:p w14:paraId="202A2649" w14:textId="77777777" w:rsidR="00BD1823" w:rsidRPr="00BD1823" w:rsidRDefault="00BD1823" w:rsidP="00BD1823">
      <w:pPr>
        <w:rPr>
          <w:rFonts w:cstheme="minorHAnsi"/>
          <w:iCs/>
        </w:rPr>
      </w:pPr>
      <w:r w:rsidRPr="00BD1823">
        <w:rPr>
          <w:rFonts w:cstheme="minorHAnsi"/>
          <w:iCs/>
        </w:rPr>
        <w:t>Säker Skog vill jobba i ett stort nätverk av intressenter och välkomnar de som vill jobba i Säker Skogs anda och dess målsättning.</w:t>
      </w:r>
    </w:p>
    <w:p w14:paraId="0C0B7A17" w14:textId="77777777" w:rsidR="00BD1823" w:rsidRPr="00BD1823" w:rsidRDefault="00BD1823" w:rsidP="00BD1823">
      <w:pPr>
        <w:rPr>
          <w:rFonts w:cstheme="minorHAnsi"/>
          <w:iCs/>
          <w:sz w:val="20"/>
          <w:szCs w:val="20"/>
        </w:rPr>
      </w:pPr>
    </w:p>
    <w:p w14:paraId="2F578758" w14:textId="0B62BE1D" w:rsidR="00BD1823" w:rsidRPr="00BD1823" w:rsidRDefault="00BD1823" w:rsidP="00BD1823">
      <w:pPr>
        <w:rPr>
          <w:rFonts w:cstheme="minorHAnsi"/>
          <w:iCs/>
        </w:rPr>
      </w:pPr>
      <w:r>
        <w:rPr>
          <w:rFonts w:ascii="Calibri Light" w:hAnsi="Calibri Light" w:cs="Calibri Light"/>
          <w:iCs/>
          <w:color w:val="ED7D31" w:themeColor="accent2"/>
          <w:sz w:val="26"/>
          <w:szCs w:val="26"/>
        </w:rPr>
        <w:t xml:space="preserve">4. </w:t>
      </w:r>
      <w:r w:rsidRPr="00BD1823">
        <w:rPr>
          <w:rFonts w:ascii="Calibri Light" w:hAnsi="Calibri Light" w:cs="Calibri Light"/>
          <w:iCs/>
          <w:color w:val="ED7D31" w:themeColor="accent2"/>
          <w:sz w:val="26"/>
          <w:szCs w:val="26"/>
        </w:rPr>
        <w:t>Värdegrund</w:t>
      </w:r>
      <w:r w:rsidRPr="00BD1823">
        <w:rPr>
          <w:rFonts w:cstheme="minorHAnsi"/>
          <w:iCs/>
          <w:sz w:val="20"/>
          <w:szCs w:val="20"/>
        </w:rPr>
        <w:t xml:space="preserve"> </w:t>
      </w:r>
      <w:r w:rsidRPr="00BD1823">
        <w:rPr>
          <w:rFonts w:cstheme="minorHAnsi"/>
          <w:b/>
          <w:bCs/>
          <w:iCs/>
          <w:sz w:val="20"/>
          <w:szCs w:val="20"/>
        </w:rPr>
        <w:br/>
      </w:r>
      <w:r w:rsidRPr="00BD1823">
        <w:rPr>
          <w:rFonts w:cstheme="minorHAnsi"/>
          <w:i/>
          <w:iCs/>
        </w:rPr>
        <w:t>Ansvar och brukarnytta</w:t>
      </w:r>
      <w:r w:rsidRPr="00BD1823">
        <w:rPr>
          <w:rFonts w:cstheme="minorHAnsi"/>
          <w:i/>
          <w:iCs/>
        </w:rPr>
        <w:br/>
      </w:r>
      <w:r w:rsidRPr="00BD1823">
        <w:rPr>
          <w:rFonts w:cstheme="minorHAnsi"/>
          <w:iCs/>
        </w:rPr>
        <w:t>Vår verksamhet ska bedrivas på ett ansvarsfullt sätt till nytta för såväl ägare, berörda individer som samhället i stort. Säkerheten främst men gärna även rationellt och roligt till maximal brukarnytta.</w:t>
      </w:r>
    </w:p>
    <w:p w14:paraId="4BEFFD48" w14:textId="77777777" w:rsidR="00BD1823" w:rsidRPr="00BD1823" w:rsidRDefault="00BD1823" w:rsidP="00BD1823">
      <w:pPr>
        <w:rPr>
          <w:rFonts w:cstheme="minorHAnsi"/>
          <w:iCs/>
        </w:rPr>
      </w:pPr>
      <w:r w:rsidRPr="00BD1823">
        <w:rPr>
          <w:rFonts w:cstheme="minorHAnsi"/>
          <w:i/>
          <w:iCs/>
        </w:rPr>
        <w:t>Engagemang och utveckling i goda nätverk</w:t>
      </w:r>
      <w:r w:rsidRPr="00BD1823">
        <w:rPr>
          <w:rFonts w:cstheme="minorHAnsi"/>
          <w:i/>
          <w:iCs/>
        </w:rPr>
        <w:br/>
      </w:r>
      <w:r w:rsidRPr="00BD1823">
        <w:rPr>
          <w:rFonts w:cstheme="minorHAnsi"/>
          <w:iCs/>
        </w:rPr>
        <w:t>Vi tror på engagemang, kreativitet och goda exempel. Genom dagliga kontakter med skogsbruket och andra berörda vill vi genom vårt nätverk av utbildare och andra nyckelpersoner sprida kunskap, fånga problem, utvecklingsbehov och idéer. Vi vill leda utvecklingen, söka bättre kunskap och ha modet att testa nya alternativ och ny pedagogik.</w:t>
      </w:r>
    </w:p>
    <w:p w14:paraId="50D4837B" w14:textId="77777777" w:rsidR="00BD1823" w:rsidRPr="00BD1823" w:rsidRDefault="00BD1823" w:rsidP="00BD1823">
      <w:pPr>
        <w:rPr>
          <w:rFonts w:cstheme="minorHAnsi"/>
          <w:iCs/>
        </w:rPr>
      </w:pPr>
      <w:r w:rsidRPr="00BD1823">
        <w:rPr>
          <w:rFonts w:cstheme="minorHAnsi"/>
          <w:i/>
          <w:iCs/>
        </w:rPr>
        <w:t xml:space="preserve">Kvalitet och trovärdighet </w:t>
      </w:r>
      <w:r w:rsidRPr="00BD1823">
        <w:rPr>
          <w:rFonts w:cstheme="minorHAnsi"/>
          <w:i/>
          <w:iCs/>
        </w:rPr>
        <w:br/>
      </w:r>
      <w:r w:rsidRPr="00BD1823">
        <w:rPr>
          <w:rFonts w:cstheme="minorHAnsi"/>
          <w:iCs/>
        </w:rPr>
        <w:t xml:space="preserve">Säker Skog ska förknippas med trovärdighet och hög kvalitet. Vår trovärdighet är avgörande för att instruktioner </w:t>
      </w:r>
      <w:proofErr w:type="gramStart"/>
      <w:r w:rsidRPr="00BD1823">
        <w:rPr>
          <w:rFonts w:cstheme="minorHAnsi"/>
          <w:iCs/>
        </w:rPr>
        <w:t>m.m.</w:t>
      </w:r>
      <w:proofErr w:type="gramEnd"/>
      <w:r w:rsidRPr="00BD1823">
        <w:rPr>
          <w:rFonts w:cstheme="minorHAnsi"/>
          <w:iCs/>
        </w:rPr>
        <w:t xml:space="preserve"> ska bli omsatta i praktiken. Vårt kvalitetsarbete ska prioriteras och lyftas regelbundet.</w:t>
      </w:r>
    </w:p>
    <w:p w14:paraId="03C4D4BD" w14:textId="77777777" w:rsidR="00BD1823" w:rsidRPr="00BD1823" w:rsidRDefault="00BD1823" w:rsidP="00BD1823">
      <w:pPr>
        <w:rPr>
          <w:rFonts w:cstheme="minorHAnsi"/>
          <w:iCs/>
        </w:rPr>
      </w:pPr>
      <w:r w:rsidRPr="00BD1823">
        <w:rPr>
          <w:rFonts w:cstheme="minorHAnsi"/>
          <w:i/>
          <w:iCs/>
        </w:rPr>
        <w:lastRenderedPageBreak/>
        <w:t xml:space="preserve">Bemötande </w:t>
      </w:r>
      <w:r w:rsidRPr="00BD1823">
        <w:rPr>
          <w:rFonts w:cstheme="minorHAnsi"/>
          <w:i/>
          <w:iCs/>
        </w:rPr>
        <w:br/>
      </w:r>
      <w:r w:rsidRPr="00BD1823">
        <w:rPr>
          <w:rFonts w:cstheme="minorHAnsi"/>
          <w:iCs/>
        </w:rPr>
        <w:t>Vi bemöter varandra med respekt och behandlar varandra lika oavsett etnicitet, kön, ålder eller andra olikheter. Vårt uppträdande mot varandra; kollegor, kursdeltagare eller andra människor vi möter i vårt arbete, är sådant att alla känner sig välkomna och väl behandlade.</w:t>
      </w:r>
    </w:p>
    <w:p w14:paraId="39379C89" w14:textId="77777777" w:rsidR="00BD1823" w:rsidRDefault="00BD1823" w:rsidP="00BD1823">
      <w:pPr>
        <w:rPr>
          <w:rStyle w:val="Rubrik1Char1"/>
          <w:rFonts w:cstheme="minorHAnsi"/>
          <w:i/>
          <w:iCs/>
        </w:rPr>
      </w:pPr>
    </w:p>
    <w:p w14:paraId="257D0A9D" w14:textId="4D1BFD24" w:rsidR="00BD1823" w:rsidRPr="00BD1823" w:rsidRDefault="00BD1823" w:rsidP="00BD1823">
      <w:pPr>
        <w:pStyle w:val="Rubrik"/>
        <w:numPr>
          <w:ilvl w:val="0"/>
          <w:numId w:val="6"/>
        </w:numPr>
        <w:ind w:left="426"/>
        <w:rPr>
          <w:rStyle w:val="Rubrik1Char1"/>
          <w:rFonts w:ascii="Calibri Light" w:hAnsi="Calibri Light" w:cs="Calibri Light"/>
          <w:b w:val="0"/>
          <w:bCs w:val="0"/>
          <w:color w:val="ED7D31"/>
          <w:kern w:val="0"/>
          <w:sz w:val="26"/>
          <w:szCs w:val="26"/>
        </w:rPr>
      </w:pPr>
      <w:r w:rsidRPr="00BD1823">
        <w:rPr>
          <w:rStyle w:val="Rubrik1Char1"/>
          <w:rFonts w:ascii="Calibri Light" w:hAnsi="Calibri Light" w:cs="Calibri Light"/>
          <w:b w:val="0"/>
          <w:bCs w:val="0"/>
          <w:color w:val="ED7D31"/>
          <w:kern w:val="0"/>
          <w:sz w:val="26"/>
          <w:szCs w:val="26"/>
        </w:rPr>
        <w:t>Trappstegssystem med målstyrning</w:t>
      </w:r>
    </w:p>
    <w:p w14:paraId="1073DCBC" w14:textId="375DD8A1" w:rsidR="00BD1823" w:rsidRPr="0067593D" w:rsidRDefault="00BD1823" w:rsidP="00BD1823">
      <w:pPr>
        <w:rPr>
          <w:rFonts w:cstheme="minorHAnsi"/>
        </w:rPr>
      </w:pPr>
      <w:r w:rsidRPr="0067593D">
        <w:rPr>
          <w:rFonts w:cstheme="minorHAnsi"/>
          <w:bCs/>
          <w:iCs/>
        </w:rPr>
        <w:t xml:space="preserve">Ett målgruppsanpassat trappstegssystem med kunskapsmoduler </w:t>
      </w:r>
      <w:r w:rsidR="00A0233E" w:rsidRPr="00EA4BCD">
        <w:rPr>
          <w:rFonts w:cstheme="minorHAnsi"/>
          <w:bCs/>
          <w:iCs/>
        </w:rPr>
        <w:t>nivå</w:t>
      </w:r>
      <w:r w:rsidR="00A0233E">
        <w:rPr>
          <w:rFonts w:cstheme="minorHAnsi"/>
          <w:bCs/>
          <w:iCs/>
        </w:rPr>
        <w:t xml:space="preserve"> </w:t>
      </w:r>
      <w:r w:rsidRPr="0067593D">
        <w:rPr>
          <w:rFonts w:cstheme="minorHAnsi"/>
          <w:bCs/>
          <w:iCs/>
        </w:rPr>
        <w:t xml:space="preserve">A, B, C o.s.v. </w:t>
      </w:r>
      <w:r w:rsidR="00A0233E" w:rsidRPr="0067593D">
        <w:rPr>
          <w:rFonts w:cstheme="minorHAnsi"/>
        </w:rPr>
        <w:t xml:space="preserve">Målet är att med ett rimligt antal kunskapsmoduler täcka vanligt förekommande arbeten/behov. </w:t>
      </w:r>
      <w:r w:rsidR="00A0233E">
        <w:rPr>
          <w:rFonts w:cstheme="minorHAnsi"/>
        </w:rPr>
        <w:t>G</w:t>
      </w:r>
      <w:r w:rsidRPr="0067593D">
        <w:rPr>
          <w:rFonts w:cstheme="minorHAnsi"/>
          <w:bCs/>
          <w:iCs/>
        </w:rPr>
        <w:t xml:space="preserve">odkännande på lägre nivåer krävs för att </w:t>
      </w:r>
      <w:r w:rsidR="00073EC5">
        <w:rPr>
          <w:rFonts w:cstheme="minorHAnsi"/>
          <w:bCs/>
          <w:iCs/>
        </w:rPr>
        <w:t>bli godkänd på</w:t>
      </w:r>
      <w:r w:rsidRPr="0067593D">
        <w:rPr>
          <w:rFonts w:cstheme="minorHAnsi"/>
          <w:bCs/>
          <w:iCs/>
        </w:rPr>
        <w:t xml:space="preserve"> högre nivåer.</w:t>
      </w:r>
      <w:r w:rsidR="00A0233E" w:rsidRPr="00A0233E">
        <w:t xml:space="preserve"> </w:t>
      </w:r>
      <w:r w:rsidRPr="0067593D">
        <w:rPr>
          <w:rFonts w:cstheme="minorHAnsi"/>
        </w:rPr>
        <w:t>Speciella förkunskapskrav kan förekomma för specialutbildningar, till exempel arbete från arbetsplattform och räddningstjänst.</w:t>
      </w:r>
    </w:p>
    <w:p w14:paraId="47E7D789" w14:textId="09F771A4" w:rsidR="00BD1823" w:rsidRPr="0067593D" w:rsidRDefault="00BD1823" w:rsidP="00BD1823">
      <w:pPr>
        <w:jc w:val="both"/>
        <w:rPr>
          <w:rFonts w:cstheme="minorHAnsi"/>
          <w:bCs/>
          <w:iCs/>
        </w:rPr>
      </w:pPr>
      <w:r w:rsidRPr="0067593D">
        <w:rPr>
          <w:rFonts w:cstheme="minorHAnsi"/>
          <w:bCs/>
          <w:iCs/>
        </w:rPr>
        <w:t>Det finns möjlighet att ta körkort utan att gå kurs</w:t>
      </w:r>
      <w:r w:rsidR="00A0233E">
        <w:rPr>
          <w:rFonts w:cstheme="minorHAnsi"/>
          <w:bCs/>
          <w:iCs/>
        </w:rPr>
        <w:t xml:space="preserve">, </w:t>
      </w:r>
      <w:r w:rsidR="00A0233E" w:rsidRPr="00EA4BCD">
        <w:rPr>
          <w:rFonts w:cstheme="minorHAnsi"/>
          <w:bCs/>
          <w:iCs/>
        </w:rPr>
        <w:t>utan bara avlägga praktiska och teoretiska prov</w:t>
      </w:r>
      <w:r w:rsidR="00184E55" w:rsidRPr="00EA4BCD">
        <w:rPr>
          <w:rFonts w:cstheme="minorHAnsi"/>
          <w:bCs/>
          <w:iCs/>
        </w:rPr>
        <w:t>.</w:t>
      </w:r>
      <w:r w:rsidRPr="00EA4BCD">
        <w:rPr>
          <w:rFonts w:cstheme="minorHAnsi"/>
          <w:bCs/>
          <w:iCs/>
        </w:rPr>
        <w:t xml:space="preserve"> </w:t>
      </w:r>
      <w:r w:rsidRPr="0067593D">
        <w:rPr>
          <w:rFonts w:cstheme="minorHAnsi"/>
          <w:bCs/>
          <w:iCs/>
        </w:rPr>
        <w:t>(</w:t>
      </w:r>
      <w:r w:rsidR="00184E55">
        <w:rPr>
          <w:rFonts w:cstheme="minorHAnsi"/>
          <w:bCs/>
          <w:iCs/>
        </w:rPr>
        <w:t>G</w:t>
      </w:r>
      <w:r w:rsidRPr="0067593D">
        <w:rPr>
          <w:rFonts w:cstheme="minorHAnsi"/>
          <w:bCs/>
          <w:iCs/>
        </w:rPr>
        <w:t>äller inte Transportstyrelsens förarbevis terränghjuling där utbildningsplanen måste följas.</w:t>
      </w:r>
      <w:r w:rsidR="00184E55">
        <w:rPr>
          <w:rFonts w:cstheme="minorHAnsi"/>
          <w:bCs/>
          <w:iCs/>
        </w:rPr>
        <w:t>)</w:t>
      </w:r>
      <w:r w:rsidRPr="0067593D">
        <w:rPr>
          <w:rFonts w:cstheme="minorHAnsi"/>
          <w:bCs/>
          <w:iCs/>
        </w:rPr>
        <w:t xml:space="preserve"> För personer som redan har kunskapen eller via självstudier når kunskap finns inget krav att gå utbildning.</w:t>
      </w:r>
    </w:p>
    <w:p w14:paraId="742DAA2B" w14:textId="4191B1B8" w:rsidR="00BD1823" w:rsidRPr="0067593D" w:rsidRDefault="00184E55" w:rsidP="00BD1823">
      <w:pPr>
        <w:jc w:val="both"/>
        <w:rPr>
          <w:rFonts w:cstheme="minorHAnsi"/>
        </w:rPr>
      </w:pPr>
      <w:r w:rsidRPr="00EA4BCD">
        <w:rPr>
          <w:rFonts w:cstheme="minorHAnsi"/>
        </w:rPr>
        <w:t xml:space="preserve">Säker Skog </w:t>
      </w:r>
      <w:r w:rsidR="00BD1823" w:rsidRPr="0067593D">
        <w:rPr>
          <w:rFonts w:cstheme="minorHAnsi"/>
        </w:rPr>
        <w:t xml:space="preserve">har detaljerade krav på vilka mål som skall uppnås vid olika körkortsnivåer, men skall inte detaljstyra själva utbildningen. Möjlighet till speciella upplägg/erbjudanden som kortare ”avrostningsutbildning” + </w:t>
      </w:r>
      <w:r>
        <w:rPr>
          <w:rFonts w:cstheme="minorHAnsi"/>
        </w:rPr>
        <w:t xml:space="preserve">avläggande av prov </w:t>
      </w:r>
      <w:r w:rsidR="00BD1823" w:rsidRPr="0067593D">
        <w:rPr>
          <w:rFonts w:cstheme="minorHAnsi"/>
        </w:rPr>
        <w:t xml:space="preserve">för sådana som inte behöver en hel kurs. </w:t>
      </w:r>
    </w:p>
    <w:p w14:paraId="13F26A5B" w14:textId="77777777" w:rsidR="00BD1823" w:rsidRPr="0067593D" w:rsidRDefault="00BD1823" w:rsidP="00BD1823">
      <w:pPr>
        <w:jc w:val="both"/>
        <w:rPr>
          <w:rFonts w:cstheme="minorHAnsi"/>
        </w:rPr>
      </w:pPr>
      <w:r w:rsidRPr="0067593D">
        <w:rPr>
          <w:rFonts w:cstheme="minorHAnsi"/>
        </w:rPr>
        <w:t xml:space="preserve">Tillåtet med olika pedagogiska upplägg, även självstudier </w:t>
      </w:r>
      <w:r w:rsidRPr="00184E55">
        <w:rPr>
          <w:rFonts w:cstheme="minorHAnsi"/>
        </w:rPr>
        <w:t>(privatister),</w:t>
      </w:r>
      <w:r w:rsidRPr="0067593D">
        <w:rPr>
          <w:rFonts w:cstheme="minorHAnsi"/>
        </w:rPr>
        <w:t xml:space="preserve"> studiecirklar med mera för själva utbildningen. Angivna kursdagar är ungefärliga normala utbildningstider med certifierad instruktör för olika nivåer. Den nödvändiga tiden för en individ att tillägna sig den kunskap som behövs för att klara provet kan både vara längre och kortare.</w:t>
      </w:r>
    </w:p>
    <w:p w14:paraId="16E510BA" w14:textId="77777777" w:rsidR="00BD1823" w:rsidRPr="0067593D" w:rsidRDefault="00BD1823" w:rsidP="00BD1823">
      <w:pPr>
        <w:jc w:val="both"/>
        <w:rPr>
          <w:rFonts w:cstheme="minorHAnsi"/>
        </w:rPr>
      </w:pPr>
      <w:r w:rsidRPr="0067593D">
        <w:rPr>
          <w:rFonts w:cstheme="minorHAnsi"/>
        </w:rPr>
        <w:t xml:space="preserve">Vid årliga instruktörsmöten kommer bra kursupplägg att demonstreras och diskuteras. Dessa upplägg är dock inte tvingande. Säker Skog bör normalt inte detaljstyra praktiska detaljer som kursupplägg, prissättning och tider för kurser. </w:t>
      </w:r>
    </w:p>
    <w:p w14:paraId="0430C194" w14:textId="77777777" w:rsidR="00BD1823" w:rsidRPr="00B9045A" w:rsidRDefault="00BD1823" w:rsidP="00BD1823">
      <w:pPr>
        <w:pStyle w:val="Rubrik"/>
        <w:rPr>
          <w:rFonts w:asciiTheme="minorHAnsi" w:hAnsiTheme="minorHAnsi" w:cstheme="minorHAnsi"/>
          <w:sz w:val="32"/>
          <w:szCs w:val="32"/>
        </w:rPr>
      </w:pPr>
    </w:p>
    <w:p w14:paraId="6E480709" w14:textId="1080CA26" w:rsidR="00BD1823" w:rsidRPr="00BD1823" w:rsidRDefault="00BD1823" w:rsidP="00BD1823">
      <w:pPr>
        <w:rPr>
          <w:rFonts w:ascii="Calibri Light" w:hAnsi="Calibri Light" w:cs="Calibri Light"/>
          <w:color w:val="ED7D31"/>
          <w:sz w:val="26"/>
          <w:szCs w:val="26"/>
        </w:rPr>
      </w:pPr>
      <w:r>
        <w:rPr>
          <w:rFonts w:ascii="Calibri Light" w:hAnsi="Calibri Light" w:cs="Calibri Light"/>
          <w:color w:val="ED7D31"/>
          <w:sz w:val="26"/>
          <w:szCs w:val="26"/>
        </w:rPr>
        <w:t>6</w:t>
      </w:r>
      <w:r w:rsidRPr="00686B9D">
        <w:rPr>
          <w:rFonts w:ascii="Calibri Light" w:hAnsi="Calibri Light" w:cs="Calibri Light"/>
          <w:color w:val="ED7D31"/>
          <w:sz w:val="26"/>
          <w:szCs w:val="26"/>
        </w:rPr>
        <w:t>. Provregler</w:t>
      </w:r>
      <w:r>
        <w:rPr>
          <w:rFonts w:ascii="Calibri Light" w:hAnsi="Calibri Light" w:cs="Calibri Light"/>
          <w:color w:val="ED7D31"/>
          <w:sz w:val="26"/>
          <w:szCs w:val="26"/>
        </w:rPr>
        <w:br/>
      </w:r>
      <w:r w:rsidRPr="00AC14C2">
        <w:rPr>
          <w:rFonts w:cstheme="minorHAnsi"/>
          <w:bCs/>
          <w:iCs/>
        </w:rPr>
        <w:t>Klara, likformiga och tydliga regler för provens genomförande och bedömning är viktigt. Följande punkter gäller.</w:t>
      </w:r>
    </w:p>
    <w:p w14:paraId="5C42CE97" w14:textId="77777777" w:rsidR="00BD1823" w:rsidRPr="00AC14C2" w:rsidRDefault="00BD1823" w:rsidP="00BD1823">
      <w:pPr>
        <w:rPr>
          <w:rFonts w:cstheme="minorHAnsi"/>
        </w:rPr>
      </w:pPr>
      <w:r w:rsidRPr="00AC14C2">
        <w:rPr>
          <w:rFonts w:cstheme="minorHAnsi"/>
        </w:rPr>
        <w:t xml:space="preserve">- Inte tillåtet med egna varianter eller annan bedömning, checklistor ska följas. </w:t>
      </w:r>
    </w:p>
    <w:p w14:paraId="09FC6D78" w14:textId="0D5BB783" w:rsidR="00BD1823" w:rsidRPr="00AC14C2" w:rsidRDefault="00BD1823" w:rsidP="00BD1823">
      <w:pPr>
        <w:rPr>
          <w:rFonts w:cstheme="minorHAnsi"/>
        </w:rPr>
      </w:pPr>
      <w:r w:rsidRPr="00AC14C2">
        <w:rPr>
          <w:rFonts w:cstheme="minorHAnsi"/>
        </w:rPr>
        <w:t>- Samma prov för alla (privatister, kursdeltagare, nybörjare, erfarna).</w:t>
      </w:r>
    </w:p>
    <w:p w14:paraId="34005CAD" w14:textId="77777777" w:rsidR="00BD1823" w:rsidRPr="00AC14C2" w:rsidRDefault="00BD1823" w:rsidP="00BD1823">
      <w:pPr>
        <w:rPr>
          <w:rFonts w:cstheme="minorHAnsi"/>
        </w:rPr>
      </w:pPr>
      <w:r w:rsidRPr="00AC14C2">
        <w:rPr>
          <w:rFonts w:cstheme="minorHAnsi"/>
        </w:rPr>
        <w:t xml:space="preserve">- Obligatoriskt med mätningar, bedömningar och dokumentering vid provtillfället. </w:t>
      </w:r>
    </w:p>
    <w:p w14:paraId="0CF028A6" w14:textId="129BE400" w:rsidR="00BD1823" w:rsidRPr="00AC14C2" w:rsidRDefault="00BD1823" w:rsidP="00BD1823">
      <w:pPr>
        <w:rPr>
          <w:rFonts w:cstheme="minorHAnsi"/>
        </w:rPr>
      </w:pPr>
      <w:r w:rsidRPr="00AC14C2">
        <w:rPr>
          <w:rFonts w:cstheme="minorHAnsi"/>
        </w:rPr>
        <w:t xml:space="preserve">- Stor öppenhet mot </w:t>
      </w:r>
      <w:r w:rsidR="00E84F64" w:rsidRPr="00EA4BCD">
        <w:rPr>
          <w:rFonts w:cstheme="minorHAnsi"/>
        </w:rPr>
        <w:t>deltagarna</w:t>
      </w:r>
      <w:r w:rsidRPr="00AC14C2">
        <w:rPr>
          <w:rFonts w:cstheme="minorHAnsi"/>
        </w:rPr>
        <w:t xml:space="preserve"> om hur proven går till, vilka kravgränser som gäller</w:t>
      </w:r>
      <w:r w:rsidR="00184E55">
        <w:rPr>
          <w:rFonts w:cstheme="minorHAnsi"/>
        </w:rPr>
        <w:t>.</w:t>
      </w:r>
    </w:p>
    <w:p w14:paraId="74542CF0" w14:textId="5ADD9BE4" w:rsidR="00BD1823" w:rsidRPr="00184E55" w:rsidRDefault="00BD1823" w:rsidP="00BD1823">
      <w:pPr>
        <w:rPr>
          <w:rFonts w:cstheme="minorHAnsi"/>
        </w:rPr>
      </w:pPr>
      <w:r w:rsidRPr="00AC14C2">
        <w:rPr>
          <w:rFonts w:cstheme="minorHAnsi"/>
        </w:rPr>
        <w:t xml:space="preserve">- Så </w:t>
      </w:r>
      <w:r w:rsidR="00073EC5">
        <w:rPr>
          <w:rFonts w:cstheme="minorHAnsi"/>
        </w:rPr>
        <w:t>likvärdiga</w:t>
      </w:r>
      <w:r w:rsidRPr="00AC14C2">
        <w:rPr>
          <w:rFonts w:cstheme="minorHAnsi"/>
        </w:rPr>
        <w:t xml:space="preserve"> förutsättningar som möjligt vid uppkörningstillfället oavsett instruktör</w:t>
      </w:r>
      <w:r w:rsidR="00184E55">
        <w:rPr>
          <w:rFonts w:cstheme="minorHAnsi"/>
        </w:rPr>
        <w:t>, med</w:t>
      </w:r>
      <w:r w:rsidRPr="00AC14C2">
        <w:rPr>
          <w:rFonts w:cstheme="minorHAnsi"/>
        </w:rPr>
        <w:t xml:space="preserve"> samma svårighetsgrad och bedömninga</w:t>
      </w:r>
      <w:r w:rsidR="00EA4BCD">
        <w:rPr>
          <w:rFonts w:cstheme="minorHAnsi"/>
        </w:rPr>
        <w:t>r</w:t>
      </w:r>
      <w:r w:rsidR="00184E55">
        <w:rPr>
          <w:rFonts w:cstheme="minorHAnsi"/>
        </w:rPr>
        <w:t>.</w:t>
      </w:r>
    </w:p>
    <w:p w14:paraId="5C4CDBB6" w14:textId="77777777" w:rsidR="00BD1823" w:rsidRPr="00AC14C2" w:rsidRDefault="00BD1823" w:rsidP="00BD1823">
      <w:pPr>
        <w:rPr>
          <w:rFonts w:cstheme="minorHAnsi"/>
        </w:rPr>
      </w:pPr>
      <w:r w:rsidRPr="00AC14C2">
        <w:rPr>
          <w:rFonts w:cstheme="minorHAnsi"/>
        </w:rPr>
        <w:t xml:space="preserve">- Vid underkännande av teoretiskt eller praktiskt prov bör nästa provtillfällen ligga tidigast nästa dag. </w:t>
      </w:r>
      <w:r w:rsidRPr="00AC14C2">
        <w:rPr>
          <w:rFonts w:cstheme="minorHAnsi"/>
          <w:i/>
        </w:rPr>
        <w:t xml:space="preserve"> </w:t>
      </w:r>
      <w:r w:rsidRPr="00AC14C2">
        <w:rPr>
          <w:rFonts w:cstheme="minorHAnsi"/>
        </w:rPr>
        <w:t xml:space="preserve"> </w:t>
      </w:r>
    </w:p>
    <w:p w14:paraId="0AA4A4D0" w14:textId="1862E7DD" w:rsidR="00BD1823" w:rsidRPr="00AC14C2" w:rsidRDefault="00BD1823" w:rsidP="00BD1823">
      <w:pPr>
        <w:jc w:val="both"/>
        <w:rPr>
          <w:rFonts w:cstheme="minorHAnsi"/>
          <w:bCs/>
        </w:rPr>
      </w:pPr>
      <w:r>
        <w:rPr>
          <w:rFonts w:cstheme="minorHAnsi"/>
          <w:bCs/>
          <w:iCs/>
        </w:rPr>
        <w:br/>
      </w:r>
      <w:r w:rsidRPr="00AC14C2">
        <w:rPr>
          <w:rFonts w:cstheme="minorHAnsi"/>
          <w:bCs/>
          <w:iCs/>
        </w:rPr>
        <w:t xml:space="preserve">Prov för godkännande får endast genomföras av certifierad instruktör. </w:t>
      </w:r>
      <w:r w:rsidRPr="00AC14C2">
        <w:rPr>
          <w:rFonts w:cstheme="minorHAnsi"/>
          <w:bCs/>
        </w:rPr>
        <w:t>Alla certifierade instruktörer ska själva ha körkort på minst utbildningens nivå. För nivåerna A, B och RA krävs dessutom att instruktören har eget körkort på en nivå högre. För FA krävs FB och FC.</w:t>
      </w:r>
    </w:p>
    <w:p w14:paraId="6953865E" w14:textId="77777777" w:rsidR="00BD1823" w:rsidRPr="00AC14C2" w:rsidRDefault="00BD1823" w:rsidP="00BD1823">
      <w:pPr>
        <w:jc w:val="both"/>
        <w:rPr>
          <w:rFonts w:cstheme="minorHAnsi"/>
          <w:bCs/>
        </w:rPr>
      </w:pPr>
    </w:p>
    <w:p w14:paraId="4456B6F0" w14:textId="77777777" w:rsidR="00BD1823" w:rsidRPr="00AC14C2" w:rsidRDefault="00BD1823" w:rsidP="00BD1823">
      <w:pPr>
        <w:jc w:val="both"/>
        <w:rPr>
          <w:rFonts w:cstheme="minorHAnsi"/>
          <w:bCs/>
        </w:rPr>
      </w:pPr>
      <w:r w:rsidRPr="00AC14C2">
        <w:rPr>
          <w:rFonts w:cstheme="minorHAnsi"/>
          <w:bCs/>
        </w:rPr>
        <w:lastRenderedPageBreak/>
        <w:t>Skyddsutrustning enligt Arbetsmiljöverkets föreskrifter är krav vid utbildning och prov.</w:t>
      </w:r>
    </w:p>
    <w:p w14:paraId="32D51F1C" w14:textId="42D47652" w:rsidR="00BD1823" w:rsidRPr="00AC14C2" w:rsidRDefault="00BD1823" w:rsidP="00BD1823">
      <w:pPr>
        <w:jc w:val="both"/>
        <w:rPr>
          <w:rFonts w:cstheme="minorHAnsi"/>
          <w:bCs/>
        </w:rPr>
      </w:pPr>
      <w:r w:rsidRPr="00AC14C2">
        <w:rPr>
          <w:rFonts w:cstheme="minorHAnsi"/>
          <w:bCs/>
        </w:rPr>
        <w:t xml:space="preserve">Av praktiska skäl har certifierade instruktörer rätt att examinera egna </w:t>
      </w:r>
      <w:r w:rsidR="000E5A74">
        <w:rPr>
          <w:rFonts w:cstheme="minorHAnsi"/>
          <w:bCs/>
        </w:rPr>
        <w:t>deltagare</w:t>
      </w:r>
      <w:r w:rsidRPr="00AC14C2">
        <w:rPr>
          <w:rFonts w:cstheme="minorHAnsi"/>
          <w:bCs/>
        </w:rPr>
        <w:t xml:space="preserve">. Det är dock önskvärt med rotation både inom och mellan utbildningsföretag så att instruktörer undviker att examinera egna </w:t>
      </w:r>
      <w:r w:rsidR="000E5A74">
        <w:rPr>
          <w:rFonts w:cstheme="minorHAnsi"/>
          <w:bCs/>
        </w:rPr>
        <w:t>deltagare</w:t>
      </w:r>
      <w:r w:rsidRPr="00AC14C2">
        <w:rPr>
          <w:rFonts w:cstheme="minorHAnsi"/>
          <w:bCs/>
        </w:rPr>
        <w:t xml:space="preserve">. </w:t>
      </w:r>
    </w:p>
    <w:p w14:paraId="0314F964" w14:textId="3DB55135" w:rsidR="00BD1823" w:rsidRPr="00BD1823" w:rsidRDefault="00BD1823" w:rsidP="00BD1823">
      <w:pPr>
        <w:rPr>
          <w:rFonts w:ascii="Calibri Light" w:hAnsi="Calibri Light" w:cs="Calibri Light"/>
          <w:bCs/>
          <w:iCs/>
          <w:color w:val="ED7D31"/>
          <w:sz w:val="26"/>
          <w:szCs w:val="26"/>
        </w:rPr>
      </w:pPr>
      <w:r>
        <w:rPr>
          <w:rFonts w:ascii="Calibri Light" w:hAnsi="Calibri Light" w:cs="Calibri Light"/>
          <w:bCs/>
          <w:iCs/>
          <w:color w:val="ED7D31"/>
          <w:sz w:val="26"/>
          <w:szCs w:val="26"/>
        </w:rPr>
        <w:br/>
        <w:t>7</w:t>
      </w:r>
      <w:r w:rsidRPr="00686B9D">
        <w:rPr>
          <w:rFonts w:ascii="Calibri Light" w:hAnsi="Calibri Light" w:cs="Calibri Light"/>
          <w:bCs/>
          <w:iCs/>
          <w:color w:val="ED7D31"/>
          <w:sz w:val="26"/>
          <w:szCs w:val="26"/>
        </w:rPr>
        <w:t>. Körkort och instruktörsbevis</w:t>
      </w:r>
      <w:r>
        <w:rPr>
          <w:rFonts w:ascii="Calibri Light" w:hAnsi="Calibri Light" w:cs="Calibri Light"/>
          <w:bCs/>
          <w:iCs/>
          <w:color w:val="ED7D31"/>
          <w:sz w:val="26"/>
          <w:szCs w:val="26"/>
        </w:rPr>
        <w:br/>
      </w:r>
      <w:r w:rsidRPr="00AC14C2">
        <w:rPr>
          <w:rFonts w:cstheme="minorHAnsi"/>
          <w:bCs/>
          <w:iCs/>
        </w:rPr>
        <w:t xml:space="preserve">Efter avklarad examination erhåller </w:t>
      </w:r>
      <w:r>
        <w:rPr>
          <w:rFonts w:cstheme="minorHAnsi"/>
          <w:bCs/>
          <w:iCs/>
        </w:rPr>
        <w:t xml:space="preserve">deltagaren </w:t>
      </w:r>
      <w:r w:rsidRPr="00AC14C2">
        <w:rPr>
          <w:rFonts w:cstheme="minorHAnsi"/>
          <w:bCs/>
          <w:iCs/>
        </w:rPr>
        <w:t>k</w:t>
      </w:r>
      <w:r w:rsidRPr="00AC14C2">
        <w:rPr>
          <w:rFonts w:cstheme="minorHAnsi"/>
        </w:rPr>
        <w:t xml:space="preserve">örkort och ett tryckt utbildningsbevis. Det finns </w:t>
      </w:r>
      <w:r>
        <w:rPr>
          <w:rFonts w:cstheme="minorHAnsi"/>
        </w:rPr>
        <w:t xml:space="preserve">separata körkort för </w:t>
      </w:r>
      <w:r w:rsidR="00E84F64" w:rsidRPr="00EA4BCD">
        <w:rPr>
          <w:rFonts w:cstheme="minorHAnsi"/>
        </w:rPr>
        <w:t>deltagare</w:t>
      </w:r>
      <w:r w:rsidR="00CE0364" w:rsidRPr="00EA4BCD">
        <w:rPr>
          <w:rFonts w:cstheme="minorHAnsi"/>
        </w:rPr>
        <w:t xml:space="preserve"> </w:t>
      </w:r>
      <w:r>
        <w:rPr>
          <w:rFonts w:cstheme="minorHAnsi"/>
        </w:rPr>
        <w:t>och instruktörer.</w:t>
      </w:r>
      <w:r w:rsidRPr="00AC14C2">
        <w:rPr>
          <w:rFonts w:cstheme="minorHAnsi"/>
        </w:rPr>
        <w:t xml:space="preserve"> Registrering sker av certifierade instruktörer och utfärdade körkort i Säker Skogs </w:t>
      </w:r>
      <w:r w:rsidR="00CE0364" w:rsidRPr="00EA4BCD">
        <w:rPr>
          <w:rFonts w:cstheme="minorHAnsi"/>
        </w:rPr>
        <w:t>data</w:t>
      </w:r>
      <w:r>
        <w:rPr>
          <w:rFonts w:cstheme="minorHAnsi"/>
        </w:rPr>
        <w:t>system</w:t>
      </w:r>
      <w:r w:rsidRPr="00AC14C2">
        <w:rPr>
          <w:rFonts w:cstheme="minorHAnsi"/>
        </w:rPr>
        <w:t>. Vid önskemål kan även registrering ske i byggbranschens identitetssystem ID06.</w:t>
      </w:r>
    </w:p>
    <w:p w14:paraId="3E9D8338" w14:textId="6063B6AC" w:rsidR="00BD1823" w:rsidRPr="00AC14C2" w:rsidRDefault="00BD1823" w:rsidP="00BD1823">
      <w:pPr>
        <w:jc w:val="both"/>
        <w:rPr>
          <w:rFonts w:cstheme="minorHAnsi"/>
        </w:rPr>
      </w:pPr>
      <w:r w:rsidRPr="00AC14C2">
        <w:rPr>
          <w:rFonts w:cstheme="minorHAnsi"/>
        </w:rPr>
        <w:t>Vid fyrhjulingskort A finns möjlighet att även få Transportstyrelsens förarbevis terränghjuling</w:t>
      </w:r>
      <w:r w:rsidR="00CE0364">
        <w:rPr>
          <w:rFonts w:cstheme="minorHAnsi"/>
        </w:rPr>
        <w:t>.</w:t>
      </w:r>
      <w:r w:rsidRPr="00AC14C2">
        <w:rPr>
          <w:rFonts w:cstheme="minorHAnsi"/>
        </w:rPr>
        <w:t xml:space="preserve"> Det kräver dock av Transportstyrelsen godkänd utbildare och provförrättare och att utbildningsplanen följs.</w:t>
      </w:r>
    </w:p>
    <w:p w14:paraId="46967DF3" w14:textId="77777777" w:rsidR="00BD1823" w:rsidRPr="00355105" w:rsidRDefault="00BD1823" w:rsidP="00BD1823">
      <w:pPr>
        <w:rPr>
          <w:rStyle w:val="Rubrik1Char1"/>
          <w:rFonts w:cstheme="minorHAnsi"/>
          <w:b w:val="0"/>
          <w:bCs w:val="0"/>
        </w:rPr>
      </w:pPr>
    </w:p>
    <w:p w14:paraId="532F720E" w14:textId="6FF94295" w:rsidR="00DF4141" w:rsidRDefault="00BD1823" w:rsidP="00BD1823">
      <w:pPr>
        <w:rPr>
          <w:rFonts w:cstheme="minorHAnsi"/>
        </w:rPr>
      </w:pPr>
      <w:r w:rsidRPr="00BD1823">
        <w:rPr>
          <w:rStyle w:val="Rubrik1Char1"/>
          <w:rFonts w:ascii="Calibri Light" w:hAnsi="Calibri Light" w:cs="Calibri Light"/>
          <w:b w:val="0"/>
          <w:bCs w:val="0"/>
          <w:color w:val="ED7D31"/>
          <w:sz w:val="26"/>
          <w:szCs w:val="26"/>
        </w:rPr>
        <w:t xml:space="preserve">8. Kvalitetssäkring </w:t>
      </w:r>
      <w:r>
        <w:rPr>
          <w:rStyle w:val="Rubrik1Char1"/>
          <w:rFonts w:ascii="Calibri Light" w:hAnsi="Calibri Light" w:cs="Calibri Light"/>
          <w:b w:val="0"/>
          <w:bCs w:val="0"/>
          <w:color w:val="ED7D31"/>
          <w:sz w:val="26"/>
          <w:szCs w:val="26"/>
        </w:rPr>
        <w:br/>
      </w:r>
      <w:r w:rsidRPr="00BD1823">
        <w:rPr>
          <w:rStyle w:val="Rubrik1Char1"/>
          <w:rFonts w:ascii="Calibri" w:hAnsi="Calibri" w:cs="Calibri"/>
          <w:b w:val="0"/>
          <w:bCs w:val="0"/>
          <w:sz w:val="22"/>
          <w:szCs w:val="22"/>
        </w:rPr>
        <w:t>Verksamheten kvalitetssäkras genom följande punkter.</w:t>
      </w:r>
      <w:r w:rsidRPr="00BD1823">
        <w:rPr>
          <w:rStyle w:val="Rubrik1Char1"/>
          <w:rFonts w:ascii="Calibri" w:hAnsi="Calibri" w:cs="Calibri"/>
          <w:b w:val="0"/>
          <w:bCs w:val="0"/>
          <w:sz w:val="22"/>
          <w:szCs w:val="22"/>
        </w:rPr>
        <w:br/>
      </w:r>
      <w:r>
        <w:rPr>
          <w:rFonts w:ascii="Calibri" w:hAnsi="Calibri" w:cs="Calibri"/>
          <w:b/>
          <w:bCs/>
        </w:rPr>
        <w:br/>
      </w:r>
      <w:r w:rsidRPr="0050706F">
        <w:rPr>
          <w:rFonts w:ascii="Calibri" w:hAnsi="Calibri" w:cs="Calibri"/>
          <w:b/>
          <w:bCs/>
        </w:rPr>
        <w:t>Teoretiska och praktiska prov</w:t>
      </w:r>
      <w:r>
        <w:rPr>
          <w:rFonts w:ascii="Calibri" w:hAnsi="Calibri" w:cs="Calibri"/>
          <w:b/>
          <w:bCs/>
        </w:rPr>
        <w:br/>
      </w:r>
      <w:r w:rsidRPr="00AC14C2">
        <w:rPr>
          <w:rFonts w:cstheme="minorHAnsi"/>
        </w:rPr>
        <w:t xml:space="preserve">Alla utbildningar avslutas med teoretiska och praktiska prov. Proven ska så långt möjligt genomföras och bedömas enligt givna instruktioner. Proven är den primära och grundläggande kvalitetssäkringen i systemet. </w:t>
      </w:r>
      <w:r>
        <w:rPr>
          <w:rFonts w:cstheme="minorHAnsi"/>
        </w:rPr>
        <w:br/>
      </w:r>
      <w:r>
        <w:rPr>
          <w:rFonts w:cstheme="minorHAnsi"/>
        </w:rPr>
        <w:br/>
      </w:r>
      <w:r w:rsidRPr="0050706F">
        <w:rPr>
          <w:rFonts w:cstheme="minorHAnsi"/>
          <w:b/>
          <w:bCs/>
        </w:rPr>
        <w:t>Årliga instruktörsmöten</w:t>
      </w:r>
      <w:r>
        <w:rPr>
          <w:rFonts w:cstheme="minorHAnsi"/>
          <w:b/>
          <w:bCs/>
        </w:rPr>
        <w:br/>
      </w:r>
      <w:r w:rsidRPr="0050706F">
        <w:rPr>
          <w:rFonts w:cstheme="minorHAnsi"/>
        </w:rPr>
        <w:t>Obligatoriska årliga instruktörs</w:t>
      </w:r>
      <w:r w:rsidR="00CE0364" w:rsidRPr="00CE0364">
        <w:rPr>
          <w:rFonts w:cstheme="minorHAnsi"/>
        </w:rPr>
        <w:t xml:space="preserve">träffar </w:t>
      </w:r>
      <w:r w:rsidR="00DF4141">
        <w:rPr>
          <w:rFonts w:cstheme="minorHAnsi"/>
        </w:rPr>
        <w:t xml:space="preserve">skall </w:t>
      </w:r>
      <w:r w:rsidRPr="0050706F">
        <w:rPr>
          <w:rFonts w:cstheme="minorHAnsi"/>
        </w:rPr>
        <w:t>genomför</w:t>
      </w:r>
      <w:r w:rsidR="00DF4141">
        <w:rPr>
          <w:rFonts w:cstheme="minorHAnsi"/>
        </w:rPr>
        <w:t>a</w:t>
      </w:r>
      <w:r w:rsidRPr="0050706F">
        <w:rPr>
          <w:rFonts w:cstheme="minorHAnsi"/>
        </w:rPr>
        <w:t>s</w:t>
      </w:r>
      <w:r w:rsidR="00DF4141">
        <w:rPr>
          <w:rFonts w:cstheme="minorHAnsi"/>
        </w:rPr>
        <w:t xml:space="preserve"> för</w:t>
      </w:r>
    </w:p>
    <w:p w14:paraId="323D32AE" w14:textId="5F55388F" w:rsidR="00DF4141" w:rsidRDefault="00DF4141" w:rsidP="00BD1823">
      <w:pPr>
        <w:rPr>
          <w:rFonts w:cstheme="minorHAnsi"/>
        </w:rPr>
      </w:pPr>
      <w:r>
        <w:rPr>
          <w:rFonts w:cstheme="minorHAnsi"/>
        </w:rPr>
        <w:t xml:space="preserve">1. </w:t>
      </w:r>
      <w:r w:rsidR="00CE0364" w:rsidRPr="00EA4BCD">
        <w:rPr>
          <w:rFonts w:cstheme="minorHAnsi"/>
        </w:rPr>
        <w:t xml:space="preserve">gruppansvariga </w:t>
      </w:r>
      <w:r w:rsidR="00BD1823" w:rsidRPr="00EA4BCD">
        <w:rPr>
          <w:rFonts w:cstheme="minorHAnsi"/>
        </w:rPr>
        <w:t xml:space="preserve">instruktörer där alla landets </w:t>
      </w:r>
      <w:r w:rsidR="0034471E" w:rsidRPr="00EA4BCD">
        <w:rPr>
          <w:rFonts w:cstheme="minorHAnsi"/>
        </w:rPr>
        <w:t>gruppansvariga</w:t>
      </w:r>
      <w:r w:rsidR="00BD1823" w:rsidRPr="00EA4BCD">
        <w:rPr>
          <w:rFonts w:cstheme="minorHAnsi"/>
        </w:rPr>
        <w:t xml:space="preserve"> </w:t>
      </w:r>
      <w:r w:rsidR="00BD1823" w:rsidRPr="006E54AE">
        <w:rPr>
          <w:rFonts w:cstheme="minorHAnsi"/>
        </w:rPr>
        <w:t>träffas</w:t>
      </w:r>
      <w:r w:rsidR="00C647F4">
        <w:rPr>
          <w:rFonts w:cstheme="minorHAnsi"/>
        </w:rPr>
        <w:t>.</w:t>
      </w:r>
      <w:r w:rsidR="00BD1823" w:rsidRPr="0050706F">
        <w:rPr>
          <w:rFonts w:cstheme="minorHAnsi"/>
        </w:rPr>
        <w:t xml:space="preserve"> </w:t>
      </w:r>
      <w:r w:rsidR="00C647F4">
        <w:rPr>
          <w:rFonts w:cstheme="minorHAnsi"/>
        </w:rPr>
        <w:t>V</w:t>
      </w:r>
      <w:r w:rsidR="00BD1823" w:rsidRPr="0050706F">
        <w:rPr>
          <w:rFonts w:cstheme="minorHAnsi"/>
        </w:rPr>
        <w:t>id förhinder skicka</w:t>
      </w:r>
      <w:r w:rsidR="00BD1823">
        <w:rPr>
          <w:rFonts w:cstheme="minorHAnsi"/>
        </w:rPr>
        <w:t>s</w:t>
      </w:r>
      <w:r w:rsidR="00BD1823" w:rsidRPr="0050706F">
        <w:rPr>
          <w:rFonts w:cstheme="minorHAnsi"/>
        </w:rPr>
        <w:t xml:space="preserve"> ersättare</w:t>
      </w:r>
      <w:r w:rsidR="00C647F4">
        <w:rPr>
          <w:rFonts w:cstheme="minorHAnsi"/>
        </w:rPr>
        <w:t>.</w:t>
      </w:r>
    </w:p>
    <w:p w14:paraId="147CD9CE" w14:textId="1BDF5DBC" w:rsidR="00CE0364" w:rsidRDefault="00DF4141" w:rsidP="00BD1823">
      <w:pPr>
        <w:rPr>
          <w:rFonts w:cstheme="minorHAnsi"/>
        </w:rPr>
      </w:pPr>
      <w:r>
        <w:rPr>
          <w:rFonts w:cstheme="minorHAnsi"/>
        </w:rPr>
        <w:t xml:space="preserve">2. </w:t>
      </w:r>
      <w:r w:rsidR="00CE0364">
        <w:rPr>
          <w:rFonts w:cstheme="minorHAnsi"/>
        </w:rPr>
        <w:t>samtliga</w:t>
      </w:r>
      <w:r w:rsidR="00BD1823" w:rsidRPr="0050706F">
        <w:rPr>
          <w:rFonts w:cstheme="minorHAnsi"/>
        </w:rPr>
        <w:t xml:space="preserve"> instruktörer i </w:t>
      </w:r>
      <w:r w:rsidR="00BD1823" w:rsidRPr="00EA4BCD">
        <w:rPr>
          <w:rFonts w:cstheme="minorHAnsi"/>
        </w:rPr>
        <w:t xml:space="preserve">respektive </w:t>
      </w:r>
      <w:r w:rsidR="0034471E" w:rsidRPr="00EA4BCD">
        <w:rPr>
          <w:rFonts w:cstheme="minorHAnsi"/>
        </w:rPr>
        <w:t xml:space="preserve">lokala </w:t>
      </w:r>
      <w:r w:rsidR="00BD1823" w:rsidRPr="00EA4BCD">
        <w:rPr>
          <w:rFonts w:cstheme="minorHAnsi"/>
        </w:rPr>
        <w:t>grupp</w:t>
      </w:r>
      <w:r w:rsidR="00CE0364" w:rsidRPr="00EA4BCD">
        <w:rPr>
          <w:rFonts w:cstheme="minorHAnsi"/>
        </w:rPr>
        <w:t>er.</w:t>
      </w:r>
      <w:r w:rsidR="00BD1823" w:rsidRPr="00EA4BCD">
        <w:rPr>
          <w:rFonts w:cstheme="minorHAnsi"/>
        </w:rPr>
        <w:t xml:space="preserve"> </w:t>
      </w:r>
    </w:p>
    <w:p w14:paraId="04FEE76F" w14:textId="77777777" w:rsidR="00570907" w:rsidRDefault="00CE0364" w:rsidP="00BD1823">
      <w:pPr>
        <w:rPr>
          <w:rFonts w:cstheme="minorHAnsi"/>
        </w:rPr>
      </w:pPr>
      <w:r w:rsidRPr="00EA4BCD">
        <w:rPr>
          <w:rFonts w:cstheme="minorHAnsi"/>
        </w:rPr>
        <w:t>Träffarna innehåller</w:t>
      </w:r>
      <w:r w:rsidR="00BD1823" w:rsidRPr="00EA4BCD">
        <w:rPr>
          <w:rFonts w:cstheme="minorHAnsi"/>
        </w:rPr>
        <w:t xml:space="preserve"> </w:t>
      </w:r>
      <w:r w:rsidRPr="00EA4BCD">
        <w:rPr>
          <w:rFonts w:cstheme="minorHAnsi"/>
        </w:rPr>
        <w:t xml:space="preserve">informationsutbyte, </w:t>
      </w:r>
      <w:r w:rsidR="00BD1823" w:rsidRPr="0050706F">
        <w:rPr>
          <w:rFonts w:cstheme="minorHAnsi"/>
        </w:rPr>
        <w:t xml:space="preserve">kalibrering, vidareutbildning, utbyte av utbildningsmetoder med mera. Tillåtet och ofta lämpligt att samköra möten med flera instruktörsgrupper. </w:t>
      </w:r>
      <w:bookmarkStart w:id="0" w:name="_Hlk37323827"/>
      <w:r w:rsidR="00BD1823" w:rsidRPr="0050706F">
        <w:rPr>
          <w:rFonts w:cstheme="minorHAnsi"/>
        </w:rPr>
        <w:br/>
      </w:r>
      <w:r w:rsidR="00BD1823" w:rsidRPr="0050706F">
        <w:rPr>
          <w:rFonts w:cstheme="minorHAnsi"/>
        </w:rPr>
        <w:br/>
      </w:r>
      <w:r w:rsidR="008C26AA">
        <w:rPr>
          <w:rFonts w:cstheme="minorHAnsi"/>
        </w:rPr>
        <w:t>I</w:t>
      </w:r>
      <w:r w:rsidR="00BD1823" w:rsidRPr="0050706F">
        <w:rPr>
          <w:rFonts w:cstheme="minorHAnsi"/>
        </w:rPr>
        <w:t xml:space="preserve">nstruktör som inte utbildat eller arbetat praktiskt inom högre nivå på ett tag och har behov av </w:t>
      </w:r>
      <w:r w:rsidR="00F016DB">
        <w:rPr>
          <w:rFonts w:cstheme="minorHAnsi"/>
        </w:rPr>
        <w:t>uppdatering</w:t>
      </w:r>
      <w:r w:rsidR="00BD1823" w:rsidRPr="0050706F">
        <w:rPr>
          <w:rFonts w:cstheme="minorHAnsi"/>
        </w:rPr>
        <w:t xml:space="preserve"> skall delta i kalibreringsövning, </w:t>
      </w:r>
      <w:r w:rsidR="00F35F6B">
        <w:rPr>
          <w:rFonts w:cstheme="minorHAnsi"/>
        </w:rPr>
        <w:t>eller på annat sätt uppdatera</w:t>
      </w:r>
      <w:r w:rsidR="00BD1823" w:rsidRPr="0050706F">
        <w:rPr>
          <w:rFonts w:cstheme="minorHAnsi"/>
        </w:rPr>
        <w:t xml:space="preserve"> kunskap och färdighet.</w:t>
      </w:r>
      <w:bookmarkEnd w:id="0"/>
      <w:r w:rsidR="00BD1823">
        <w:rPr>
          <w:rFonts w:cstheme="minorHAnsi"/>
        </w:rPr>
        <w:br/>
      </w:r>
      <w:r w:rsidR="00BD1823">
        <w:rPr>
          <w:rFonts w:cstheme="minorHAnsi"/>
        </w:rPr>
        <w:br/>
      </w:r>
      <w:r w:rsidR="00BD1823" w:rsidRPr="0050706F">
        <w:rPr>
          <w:rFonts w:cstheme="minorHAnsi"/>
          <w:b/>
          <w:bCs/>
        </w:rPr>
        <w:t>Kursutvärderingar</w:t>
      </w:r>
      <w:r w:rsidR="00BD1823">
        <w:rPr>
          <w:rFonts w:cstheme="minorHAnsi"/>
          <w:b/>
          <w:bCs/>
        </w:rPr>
        <w:br/>
      </w:r>
      <w:r w:rsidR="00BD1823" w:rsidRPr="00AC14C2">
        <w:rPr>
          <w:rFonts w:cstheme="minorHAnsi"/>
        </w:rPr>
        <w:t xml:space="preserve">Alla körkortstagare har möjlighet att lämna omdömen och synpunkter. </w:t>
      </w:r>
      <w:r w:rsidR="00BD1823" w:rsidRPr="0034471E">
        <w:rPr>
          <w:rFonts w:cstheme="minorHAnsi"/>
        </w:rPr>
        <w:t xml:space="preserve">En enkel utvärdering sker i samband med den ansökan som </w:t>
      </w:r>
      <w:r w:rsidR="000E5A74" w:rsidRPr="00EA4BCD">
        <w:rPr>
          <w:rFonts w:cstheme="minorHAnsi"/>
        </w:rPr>
        <w:t>deltagare</w:t>
      </w:r>
      <w:r w:rsidR="00BD1823" w:rsidRPr="00EA4BCD">
        <w:rPr>
          <w:rFonts w:cstheme="minorHAnsi"/>
        </w:rPr>
        <w:t xml:space="preserve"> </w:t>
      </w:r>
      <w:r w:rsidR="00BD1823" w:rsidRPr="0034471E">
        <w:rPr>
          <w:rFonts w:cstheme="minorHAnsi"/>
        </w:rPr>
        <w:t xml:space="preserve">fyller i efter examination och ger utbildare/examinator viss </w:t>
      </w:r>
      <w:r w:rsidR="006E54AE" w:rsidRPr="00EA4BCD">
        <w:rPr>
          <w:rFonts w:cstheme="minorHAnsi"/>
        </w:rPr>
        <w:t>återkoppling</w:t>
      </w:r>
      <w:r w:rsidR="00BD1823" w:rsidRPr="00EA4BCD">
        <w:rPr>
          <w:rFonts w:cstheme="minorHAnsi"/>
        </w:rPr>
        <w:t>.</w:t>
      </w:r>
      <w:r w:rsidR="00BD1823" w:rsidRPr="00016145">
        <w:rPr>
          <w:rFonts w:cstheme="minorHAnsi"/>
        </w:rPr>
        <w:br/>
      </w:r>
      <w:r w:rsidR="00BD1823">
        <w:rPr>
          <w:rFonts w:cstheme="minorHAnsi"/>
        </w:rPr>
        <w:br/>
      </w:r>
      <w:r w:rsidR="00BD1823" w:rsidRPr="00AC14C2">
        <w:rPr>
          <w:rFonts w:cstheme="minorHAnsi"/>
        </w:rPr>
        <w:t xml:space="preserve">I samband med utskick av körkort bifogas en inloggningskod till en webbaserad kursutvärdering. Framkommer återkommande dåliga utvärderingsresultat ska detta följas upp och avhjälpas </w:t>
      </w:r>
      <w:r w:rsidR="006E54AE" w:rsidRPr="00EA4BCD">
        <w:rPr>
          <w:rFonts w:cstheme="minorHAnsi"/>
        </w:rPr>
        <w:t xml:space="preserve">med stöd </w:t>
      </w:r>
      <w:r w:rsidR="00BD1823" w:rsidRPr="00EA4BCD">
        <w:rPr>
          <w:rFonts w:cstheme="minorHAnsi"/>
        </w:rPr>
        <w:t xml:space="preserve">av </w:t>
      </w:r>
      <w:r w:rsidR="00016145" w:rsidRPr="00EA4BCD">
        <w:rPr>
          <w:rFonts w:cstheme="minorHAnsi"/>
        </w:rPr>
        <w:t xml:space="preserve">Utvecklings- och </w:t>
      </w:r>
      <w:r w:rsidR="00BD1823" w:rsidRPr="00EA4BCD">
        <w:rPr>
          <w:rFonts w:cstheme="minorHAnsi"/>
        </w:rPr>
        <w:t>kvalitetsgrupp</w:t>
      </w:r>
      <w:r w:rsidR="00016145" w:rsidRPr="00EA4BCD">
        <w:rPr>
          <w:rFonts w:cstheme="minorHAnsi"/>
        </w:rPr>
        <w:t>en</w:t>
      </w:r>
      <w:r w:rsidR="00BD1823" w:rsidRPr="00EA4BCD">
        <w:rPr>
          <w:rFonts w:cstheme="minorHAnsi"/>
        </w:rPr>
        <w:t xml:space="preserve"> </w:t>
      </w:r>
      <w:r w:rsidR="006E54AE" w:rsidRPr="00EA4BCD">
        <w:rPr>
          <w:rFonts w:cstheme="minorHAnsi"/>
        </w:rPr>
        <w:t>eller Gruppansvarig instruktör</w:t>
      </w:r>
      <w:r w:rsidR="00BD1823" w:rsidRPr="00EA4BCD">
        <w:rPr>
          <w:rFonts w:cstheme="minorHAnsi"/>
        </w:rPr>
        <w:t xml:space="preserve">. Stickprov eller riktade </w:t>
      </w:r>
      <w:r w:rsidR="00BD1823" w:rsidRPr="00AC14C2">
        <w:rPr>
          <w:rFonts w:cstheme="minorHAnsi"/>
        </w:rPr>
        <w:t xml:space="preserve">kartläggningar mot deltagare kan göras vid behov. </w:t>
      </w:r>
    </w:p>
    <w:p w14:paraId="311D63E9" w14:textId="4AADB4D3" w:rsidR="00BD1823" w:rsidRPr="00016145" w:rsidRDefault="00BD1823" w:rsidP="00BD1823">
      <w:pPr>
        <w:rPr>
          <w:rFonts w:cstheme="minorHAnsi"/>
        </w:rPr>
      </w:pPr>
      <w:r>
        <w:rPr>
          <w:rFonts w:cstheme="minorHAnsi"/>
        </w:rPr>
        <w:lastRenderedPageBreak/>
        <w:br/>
      </w:r>
      <w:r w:rsidRPr="00EA4BCD">
        <w:rPr>
          <w:rFonts w:cstheme="minorHAnsi"/>
        </w:rPr>
        <w:br/>
      </w:r>
      <w:r w:rsidR="00016145" w:rsidRPr="00EA4BCD">
        <w:rPr>
          <w:rFonts w:cstheme="minorHAnsi"/>
          <w:b/>
          <w:bCs/>
        </w:rPr>
        <w:t xml:space="preserve">Utvecklings- och </w:t>
      </w:r>
      <w:r w:rsidR="00016145">
        <w:rPr>
          <w:rFonts w:cstheme="minorHAnsi"/>
          <w:b/>
          <w:bCs/>
        </w:rPr>
        <w:t>k</w:t>
      </w:r>
      <w:r w:rsidRPr="0050706F">
        <w:rPr>
          <w:rFonts w:cstheme="minorHAnsi"/>
          <w:b/>
          <w:bCs/>
        </w:rPr>
        <w:t>valitetsgrupp</w:t>
      </w:r>
      <w:r w:rsidRPr="00AC14C2">
        <w:rPr>
          <w:rFonts w:cstheme="minorHAnsi"/>
        </w:rPr>
        <w:br/>
      </w:r>
      <w:r w:rsidRPr="00016145">
        <w:rPr>
          <w:rFonts w:cstheme="minorHAnsi"/>
        </w:rPr>
        <w:t xml:space="preserve">En </w:t>
      </w:r>
      <w:r w:rsidR="00016145" w:rsidRPr="00EA4BCD">
        <w:rPr>
          <w:rFonts w:cstheme="minorHAnsi"/>
        </w:rPr>
        <w:t xml:space="preserve">Utvecklings- och </w:t>
      </w:r>
      <w:r w:rsidRPr="00016145">
        <w:rPr>
          <w:rFonts w:cstheme="minorHAnsi"/>
        </w:rPr>
        <w:t xml:space="preserve">kvalitetsgrupp bestående av </w:t>
      </w:r>
      <w:r w:rsidR="00016145" w:rsidRPr="00EA4BCD">
        <w:rPr>
          <w:rFonts w:cstheme="minorHAnsi"/>
        </w:rPr>
        <w:t>VD</w:t>
      </w:r>
      <w:r w:rsidR="00016145" w:rsidRPr="00016145">
        <w:rPr>
          <w:rFonts w:cstheme="minorHAnsi"/>
        </w:rPr>
        <w:t xml:space="preserve">, </w:t>
      </w:r>
      <w:r w:rsidRPr="00016145">
        <w:rPr>
          <w:rFonts w:cstheme="minorHAnsi"/>
        </w:rPr>
        <w:t xml:space="preserve">verksamhetsledare och utsedda instruktörer jobbar </w:t>
      </w:r>
      <w:r w:rsidRPr="00EA4BCD">
        <w:rPr>
          <w:rFonts w:cstheme="minorHAnsi"/>
        </w:rPr>
        <w:t xml:space="preserve">med </w:t>
      </w:r>
      <w:r w:rsidR="00016145" w:rsidRPr="00EA4BCD">
        <w:rPr>
          <w:rFonts w:cstheme="minorHAnsi"/>
        </w:rPr>
        <w:t xml:space="preserve">utvecklingsfrågor och </w:t>
      </w:r>
      <w:r w:rsidRPr="00EA4BCD">
        <w:rPr>
          <w:rFonts w:cstheme="minorHAnsi"/>
        </w:rPr>
        <w:t>kvalitetssäkring</w:t>
      </w:r>
      <w:r w:rsidR="00CB563D" w:rsidRPr="00EA4BCD">
        <w:rPr>
          <w:rFonts w:cstheme="minorHAnsi"/>
        </w:rPr>
        <w:t>.</w:t>
      </w:r>
      <w:r w:rsidRPr="00EA4BCD">
        <w:rPr>
          <w:rFonts w:cstheme="minorHAnsi"/>
        </w:rPr>
        <w:t xml:space="preserve"> </w:t>
      </w:r>
      <w:r w:rsidR="00CB563D" w:rsidRPr="00EA4BCD">
        <w:rPr>
          <w:rFonts w:cstheme="minorHAnsi"/>
        </w:rPr>
        <w:t xml:space="preserve">Följande </w:t>
      </w:r>
      <w:r w:rsidRPr="00EA4BCD">
        <w:rPr>
          <w:rFonts w:cstheme="minorHAnsi"/>
        </w:rPr>
        <w:t>principer</w:t>
      </w:r>
      <w:r w:rsidR="00CB563D" w:rsidRPr="00EA4BCD">
        <w:rPr>
          <w:rFonts w:cstheme="minorHAnsi"/>
        </w:rPr>
        <w:t xml:space="preserve"> gäller för kvalitetssäkringen</w:t>
      </w:r>
      <w:r w:rsidRPr="00016145">
        <w:rPr>
          <w:rFonts w:cstheme="minorHAnsi"/>
        </w:rPr>
        <w:t>.</w:t>
      </w:r>
    </w:p>
    <w:p w14:paraId="328D2C47" w14:textId="77777777" w:rsidR="00BD1823" w:rsidRPr="00016145" w:rsidRDefault="00BD1823" w:rsidP="00BD1823">
      <w:pPr>
        <w:numPr>
          <w:ilvl w:val="0"/>
          <w:numId w:val="2"/>
        </w:numPr>
        <w:spacing w:after="0" w:line="240" w:lineRule="auto"/>
        <w:rPr>
          <w:rFonts w:cstheme="minorHAnsi"/>
        </w:rPr>
      </w:pPr>
      <w:r w:rsidRPr="00016145">
        <w:rPr>
          <w:rFonts w:cstheme="minorHAnsi"/>
        </w:rPr>
        <w:t xml:space="preserve">Kvalitetssäkringen skall i första hand fokusera på att målbeskrivningarna följs och att proven genomförs korrekt. </w:t>
      </w:r>
    </w:p>
    <w:p w14:paraId="6CE87F40" w14:textId="77777777" w:rsidR="00BD1823" w:rsidRPr="00016145" w:rsidRDefault="00BD1823" w:rsidP="00BD1823">
      <w:pPr>
        <w:numPr>
          <w:ilvl w:val="0"/>
          <w:numId w:val="2"/>
        </w:numPr>
        <w:spacing w:after="0" w:line="240" w:lineRule="auto"/>
        <w:rPr>
          <w:rFonts w:cstheme="minorHAnsi"/>
        </w:rPr>
      </w:pPr>
      <w:r w:rsidRPr="00016145">
        <w:rPr>
          <w:rFonts w:cstheme="minorHAnsi"/>
        </w:rPr>
        <w:t xml:space="preserve">Förebyggande och kvalitetshöjande satsningar och aktiviteter prioriteras före rena kontroller. </w:t>
      </w:r>
    </w:p>
    <w:p w14:paraId="2E66A3D3" w14:textId="77777777" w:rsidR="00BD1823" w:rsidRPr="00016145" w:rsidRDefault="00BD1823" w:rsidP="00BD1823">
      <w:pPr>
        <w:pStyle w:val="Liststycke"/>
        <w:numPr>
          <w:ilvl w:val="0"/>
          <w:numId w:val="2"/>
        </w:numPr>
        <w:rPr>
          <w:rFonts w:asciiTheme="minorHAnsi" w:hAnsiTheme="minorHAnsi" w:cstheme="minorHAnsi"/>
          <w:sz w:val="22"/>
          <w:szCs w:val="22"/>
        </w:rPr>
      </w:pPr>
      <w:r w:rsidRPr="00016145">
        <w:rPr>
          <w:rFonts w:asciiTheme="minorHAnsi" w:hAnsiTheme="minorHAnsi" w:cstheme="minorHAnsi"/>
          <w:sz w:val="22"/>
          <w:szCs w:val="22"/>
        </w:rPr>
        <w:t xml:space="preserve">Åtgärder för kontroll och kvalitetssäkring bör vara kostnadseffektiva och medföra begränsade störningar. </w:t>
      </w:r>
    </w:p>
    <w:p w14:paraId="7145722A" w14:textId="3C7CD401" w:rsidR="00BD1823" w:rsidRPr="00EA4BCD" w:rsidRDefault="00BD1823" w:rsidP="00BD1823">
      <w:pPr>
        <w:pStyle w:val="Liststycke"/>
        <w:numPr>
          <w:ilvl w:val="0"/>
          <w:numId w:val="2"/>
        </w:numPr>
        <w:rPr>
          <w:rFonts w:asciiTheme="minorHAnsi" w:hAnsiTheme="minorHAnsi" w:cstheme="minorHAnsi"/>
          <w:sz w:val="22"/>
          <w:szCs w:val="22"/>
        </w:rPr>
      </w:pPr>
      <w:r w:rsidRPr="00016145">
        <w:rPr>
          <w:rFonts w:asciiTheme="minorHAnsi" w:hAnsiTheme="minorHAnsi" w:cstheme="minorHAnsi"/>
          <w:sz w:val="22"/>
          <w:szCs w:val="22"/>
        </w:rPr>
        <w:t xml:space="preserve">Gruppen ansvarar för planering och innehåll vid instruktörsdagar, både för </w:t>
      </w:r>
      <w:r w:rsidR="00016145" w:rsidRPr="00EA4BCD">
        <w:rPr>
          <w:rFonts w:asciiTheme="minorHAnsi" w:hAnsiTheme="minorHAnsi" w:cstheme="minorHAnsi"/>
          <w:sz w:val="22"/>
          <w:szCs w:val="22"/>
        </w:rPr>
        <w:t>gruppansvariga instruktörer</w:t>
      </w:r>
      <w:r w:rsidRPr="00EA4BCD">
        <w:rPr>
          <w:rFonts w:asciiTheme="minorHAnsi" w:hAnsiTheme="minorHAnsi" w:cstheme="minorHAnsi"/>
          <w:sz w:val="22"/>
          <w:szCs w:val="22"/>
        </w:rPr>
        <w:t xml:space="preserve"> och övriga</w:t>
      </w:r>
      <w:r w:rsidR="00016145" w:rsidRPr="00EA4BCD">
        <w:rPr>
          <w:rFonts w:asciiTheme="minorHAnsi" w:hAnsiTheme="minorHAnsi" w:cstheme="minorHAnsi"/>
          <w:sz w:val="22"/>
          <w:szCs w:val="22"/>
        </w:rPr>
        <w:t xml:space="preserve"> instruktörer</w:t>
      </w:r>
      <w:r w:rsidRPr="00EA4BCD">
        <w:rPr>
          <w:rFonts w:asciiTheme="minorHAnsi" w:hAnsiTheme="minorHAnsi" w:cstheme="minorHAnsi"/>
          <w:sz w:val="22"/>
          <w:szCs w:val="22"/>
        </w:rPr>
        <w:t xml:space="preserve">.  </w:t>
      </w:r>
    </w:p>
    <w:p w14:paraId="1039AC06" w14:textId="77777777" w:rsidR="00BD1823" w:rsidRPr="00016145" w:rsidRDefault="00BD1823" w:rsidP="00BD1823">
      <w:pPr>
        <w:pStyle w:val="Liststycke"/>
        <w:numPr>
          <w:ilvl w:val="0"/>
          <w:numId w:val="2"/>
        </w:numPr>
        <w:rPr>
          <w:rFonts w:asciiTheme="minorHAnsi" w:hAnsiTheme="minorHAnsi" w:cstheme="minorHAnsi"/>
          <w:sz w:val="22"/>
          <w:szCs w:val="22"/>
        </w:rPr>
      </w:pPr>
      <w:r w:rsidRPr="00016145">
        <w:rPr>
          <w:rFonts w:asciiTheme="minorHAnsi" w:hAnsiTheme="minorHAnsi" w:cstheme="minorHAnsi"/>
          <w:sz w:val="22"/>
          <w:szCs w:val="22"/>
        </w:rPr>
        <w:t>Kalibreringsövningar av provens genomförande och bedömning är en viktig del.</w:t>
      </w:r>
    </w:p>
    <w:p w14:paraId="0F8911EA" w14:textId="77777777" w:rsidR="00BD1823" w:rsidRPr="00016145" w:rsidRDefault="00BD1823" w:rsidP="00BD1823">
      <w:pPr>
        <w:pStyle w:val="Liststycke"/>
        <w:numPr>
          <w:ilvl w:val="0"/>
          <w:numId w:val="2"/>
        </w:numPr>
        <w:rPr>
          <w:rFonts w:asciiTheme="minorHAnsi" w:hAnsiTheme="minorHAnsi" w:cstheme="minorHAnsi"/>
          <w:sz w:val="22"/>
          <w:szCs w:val="22"/>
        </w:rPr>
      </w:pPr>
      <w:r w:rsidRPr="00016145">
        <w:rPr>
          <w:rFonts w:asciiTheme="minorHAnsi" w:hAnsiTheme="minorHAnsi" w:cstheme="minorHAnsi"/>
          <w:sz w:val="22"/>
          <w:szCs w:val="22"/>
        </w:rPr>
        <w:t>Kvaliteten följs via kursutvärderingen, eventuella anmälningar eller misstankar, kalibreringsövningar och olika kartläggningar och forskningsprojekt.</w:t>
      </w:r>
    </w:p>
    <w:p w14:paraId="1880E62C" w14:textId="1D45D0F0" w:rsidR="00BD1823" w:rsidRPr="00CB563D" w:rsidRDefault="00BD1823" w:rsidP="00BD1823">
      <w:pPr>
        <w:pStyle w:val="Liststycke"/>
        <w:numPr>
          <w:ilvl w:val="0"/>
          <w:numId w:val="2"/>
        </w:numPr>
        <w:rPr>
          <w:rFonts w:asciiTheme="minorHAnsi" w:hAnsiTheme="minorHAnsi" w:cstheme="minorHAnsi"/>
          <w:sz w:val="22"/>
          <w:szCs w:val="22"/>
        </w:rPr>
      </w:pPr>
      <w:r w:rsidRPr="00016145">
        <w:rPr>
          <w:rFonts w:asciiTheme="minorHAnsi" w:hAnsiTheme="minorHAnsi" w:cstheme="minorHAnsi"/>
          <w:sz w:val="22"/>
          <w:szCs w:val="22"/>
        </w:rPr>
        <w:t>Vid indikationer på problem följ</w:t>
      </w:r>
      <w:r w:rsidR="00C95758">
        <w:rPr>
          <w:rFonts w:asciiTheme="minorHAnsi" w:hAnsiTheme="minorHAnsi" w:cstheme="minorHAnsi"/>
          <w:sz w:val="22"/>
          <w:szCs w:val="22"/>
        </w:rPr>
        <w:t xml:space="preserve">er </w:t>
      </w:r>
      <w:r w:rsidR="00C95758" w:rsidRPr="00EA4BCD">
        <w:rPr>
          <w:rFonts w:asciiTheme="minorHAnsi" w:hAnsiTheme="minorHAnsi" w:cstheme="minorHAnsi"/>
          <w:sz w:val="22"/>
          <w:szCs w:val="22"/>
        </w:rPr>
        <w:t>gruppansvarig instruktör</w:t>
      </w:r>
      <w:r w:rsidRPr="00EA4BCD">
        <w:rPr>
          <w:rFonts w:asciiTheme="minorHAnsi" w:hAnsiTheme="minorHAnsi" w:cstheme="minorHAnsi"/>
          <w:sz w:val="22"/>
          <w:szCs w:val="22"/>
        </w:rPr>
        <w:t xml:space="preserve"> upp </w:t>
      </w:r>
      <w:r w:rsidR="00402589" w:rsidRPr="00EA4BCD">
        <w:rPr>
          <w:rFonts w:asciiTheme="minorHAnsi" w:hAnsiTheme="minorHAnsi" w:cstheme="minorHAnsi"/>
          <w:sz w:val="22"/>
          <w:szCs w:val="22"/>
        </w:rPr>
        <w:t>i dialog med</w:t>
      </w:r>
      <w:r w:rsidRPr="00EA4BCD">
        <w:rPr>
          <w:rFonts w:asciiTheme="minorHAnsi" w:hAnsiTheme="minorHAnsi" w:cstheme="minorHAnsi"/>
          <w:sz w:val="22"/>
          <w:szCs w:val="22"/>
        </w:rPr>
        <w:t xml:space="preserve"> </w:t>
      </w:r>
      <w:r w:rsidR="00CB563D" w:rsidRPr="00EA4BCD">
        <w:rPr>
          <w:rFonts w:asciiTheme="minorHAnsi" w:hAnsiTheme="minorHAnsi" w:cstheme="minorHAnsi"/>
          <w:sz w:val="22"/>
          <w:szCs w:val="22"/>
        </w:rPr>
        <w:t xml:space="preserve">Säker Skogs </w:t>
      </w:r>
      <w:r w:rsidR="001D104C">
        <w:rPr>
          <w:rFonts w:asciiTheme="minorHAnsi" w:hAnsiTheme="minorHAnsi" w:cstheme="minorHAnsi"/>
          <w:sz w:val="22"/>
          <w:szCs w:val="22"/>
        </w:rPr>
        <w:t xml:space="preserve">operativa </w:t>
      </w:r>
      <w:r w:rsidR="00CB563D" w:rsidRPr="00EA4BCD">
        <w:rPr>
          <w:rFonts w:asciiTheme="minorHAnsi" w:hAnsiTheme="minorHAnsi" w:cstheme="minorHAnsi"/>
          <w:sz w:val="22"/>
          <w:szCs w:val="22"/>
        </w:rPr>
        <w:t>ledning</w:t>
      </w:r>
      <w:r w:rsidR="00EA4BCD" w:rsidRPr="00EA4BCD">
        <w:rPr>
          <w:rFonts w:asciiTheme="minorHAnsi" w:hAnsiTheme="minorHAnsi" w:cstheme="minorHAnsi"/>
          <w:sz w:val="22"/>
          <w:szCs w:val="22"/>
        </w:rPr>
        <w:t>.</w:t>
      </w:r>
      <w:r w:rsidR="00402589">
        <w:rPr>
          <w:rFonts w:asciiTheme="minorHAnsi" w:hAnsiTheme="minorHAnsi" w:cstheme="minorHAnsi"/>
          <w:i/>
          <w:iCs/>
          <w:color w:val="FF0000"/>
          <w:sz w:val="22"/>
          <w:szCs w:val="22"/>
        </w:rPr>
        <w:t xml:space="preserve"> </w:t>
      </w:r>
    </w:p>
    <w:p w14:paraId="1759D8D2" w14:textId="6829331C" w:rsidR="00BD1823" w:rsidRPr="00016145" w:rsidRDefault="00BD1823" w:rsidP="00BD1823">
      <w:pPr>
        <w:pStyle w:val="Liststycke"/>
        <w:numPr>
          <w:ilvl w:val="0"/>
          <w:numId w:val="2"/>
        </w:numPr>
        <w:rPr>
          <w:rFonts w:asciiTheme="minorHAnsi" w:hAnsiTheme="minorHAnsi" w:cstheme="minorHAnsi"/>
          <w:sz w:val="22"/>
          <w:szCs w:val="22"/>
        </w:rPr>
      </w:pPr>
      <w:r w:rsidRPr="00016145">
        <w:rPr>
          <w:rFonts w:asciiTheme="minorHAnsi" w:hAnsiTheme="minorHAnsi" w:cstheme="minorHAnsi"/>
          <w:sz w:val="22"/>
          <w:szCs w:val="22"/>
        </w:rPr>
        <w:t>Vid allvarliga brister kan behörighet dras in.</w:t>
      </w:r>
      <w:r w:rsidR="00402589">
        <w:rPr>
          <w:rFonts w:asciiTheme="minorHAnsi" w:hAnsiTheme="minorHAnsi" w:cstheme="minorHAnsi"/>
          <w:sz w:val="22"/>
          <w:szCs w:val="22"/>
        </w:rPr>
        <w:t xml:space="preserve"> </w:t>
      </w:r>
      <w:r w:rsidR="00402589" w:rsidRPr="00EA4BCD">
        <w:rPr>
          <w:rFonts w:asciiTheme="minorHAnsi" w:hAnsiTheme="minorHAnsi" w:cstheme="minorHAnsi"/>
          <w:sz w:val="22"/>
          <w:szCs w:val="22"/>
        </w:rPr>
        <w:t xml:space="preserve">Beslut fattas av Säker Skogs </w:t>
      </w:r>
      <w:r w:rsidR="001D104C">
        <w:rPr>
          <w:rFonts w:asciiTheme="minorHAnsi" w:hAnsiTheme="minorHAnsi" w:cstheme="minorHAnsi"/>
          <w:sz w:val="22"/>
          <w:szCs w:val="22"/>
        </w:rPr>
        <w:t xml:space="preserve">operativa </w:t>
      </w:r>
      <w:r w:rsidR="00402589" w:rsidRPr="00EA4BCD">
        <w:rPr>
          <w:rFonts w:asciiTheme="minorHAnsi" w:hAnsiTheme="minorHAnsi" w:cstheme="minorHAnsi"/>
          <w:sz w:val="22"/>
          <w:szCs w:val="22"/>
        </w:rPr>
        <w:t xml:space="preserve">ledning. </w:t>
      </w:r>
    </w:p>
    <w:p w14:paraId="240AE740" w14:textId="6ADC0FDF" w:rsidR="00BD1823" w:rsidRPr="00AC14C2" w:rsidRDefault="00BD1823" w:rsidP="00BD1823">
      <w:pPr>
        <w:pStyle w:val="Liststycke"/>
        <w:rPr>
          <w:rFonts w:asciiTheme="minorHAnsi" w:hAnsiTheme="minorHAnsi" w:cstheme="minorHAnsi"/>
          <w:sz w:val="22"/>
          <w:szCs w:val="22"/>
        </w:rPr>
      </w:pPr>
      <w:r w:rsidRPr="00AC14C2">
        <w:rPr>
          <w:rFonts w:asciiTheme="minorHAnsi" w:hAnsiTheme="minorHAnsi" w:cstheme="minorHAnsi"/>
          <w:sz w:val="22"/>
          <w:szCs w:val="22"/>
        </w:rPr>
        <w:br/>
      </w:r>
    </w:p>
    <w:p w14:paraId="27635037" w14:textId="7A996C48" w:rsidR="00BD1823" w:rsidRPr="00AC14C2" w:rsidRDefault="00BD1823" w:rsidP="00BD1823">
      <w:pPr>
        <w:rPr>
          <w:rFonts w:cstheme="minorHAnsi"/>
        </w:rPr>
      </w:pPr>
      <w:r w:rsidRPr="0050706F">
        <w:rPr>
          <w:rFonts w:cstheme="minorHAnsi"/>
          <w:b/>
        </w:rPr>
        <w:t xml:space="preserve">Årsrapport </w:t>
      </w:r>
      <w:r>
        <w:rPr>
          <w:rFonts w:cstheme="minorHAnsi"/>
          <w:b/>
        </w:rPr>
        <w:br/>
      </w:r>
      <w:r w:rsidRPr="00AC14C2">
        <w:rPr>
          <w:rFonts w:cstheme="minorHAnsi"/>
        </w:rPr>
        <w:t xml:space="preserve">Årligen sammanställs instruktörers aktivitet för senaste året utifrån årets statistik om inrapporterade godkända körkort och närvaro vid instruktörsdag eller instruktörsutbildning. I samband med instruktörsmöten ska en genomgång ske av att instruktörer närvarar vid instruktörsmöten enligt fastställda krav. För instruktörer med låg aktivitet förs samtal om orsaker till det och om behov finns av bibehållen examinationsrätt. </w:t>
      </w:r>
    </w:p>
    <w:p w14:paraId="4E5D5D4A" w14:textId="77777777" w:rsidR="00847590" w:rsidRDefault="00847590" w:rsidP="00BD1823">
      <w:pPr>
        <w:rPr>
          <w:rFonts w:ascii="Calibri Light" w:hAnsi="Calibri Light" w:cs="Calibri Light"/>
          <w:bCs/>
          <w:iCs/>
          <w:color w:val="ED7D31"/>
          <w:sz w:val="26"/>
          <w:szCs w:val="26"/>
        </w:rPr>
      </w:pPr>
    </w:p>
    <w:p w14:paraId="06A5AEE8" w14:textId="039D97CC" w:rsidR="00847590" w:rsidRPr="00EA4BCD" w:rsidRDefault="00847590" w:rsidP="00BD1823">
      <w:pPr>
        <w:rPr>
          <w:rFonts w:ascii="Calibri Light" w:hAnsi="Calibri Light" w:cs="Calibri Light"/>
          <w:bCs/>
          <w:iCs/>
          <w:sz w:val="26"/>
          <w:szCs w:val="26"/>
        </w:rPr>
      </w:pPr>
      <w:r w:rsidRPr="00847590">
        <w:rPr>
          <w:rFonts w:ascii="Calibri Light" w:hAnsi="Calibri Light" w:cs="Calibri Light"/>
          <w:bCs/>
          <w:iCs/>
          <w:color w:val="ED7D31"/>
          <w:sz w:val="26"/>
          <w:szCs w:val="26"/>
        </w:rPr>
        <w:t xml:space="preserve">9. </w:t>
      </w:r>
      <w:r w:rsidR="00752068">
        <w:rPr>
          <w:rFonts w:ascii="Calibri Light" w:hAnsi="Calibri Light" w:cs="Calibri Light"/>
          <w:bCs/>
          <w:iCs/>
          <w:color w:val="ED7D31"/>
          <w:sz w:val="26"/>
          <w:szCs w:val="26"/>
        </w:rPr>
        <w:t>Inflytande</w:t>
      </w:r>
      <w:r>
        <w:rPr>
          <w:rFonts w:ascii="Calibri Light" w:hAnsi="Calibri Light" w:cs="Calibri Light"/>
          <w:bCs/>
          <w:iCs/>
          <w:color w:val="ED7D31"/>
          <w:sz w:val="26"/>
          <w:szCs w:val="26"/>
        </w:rPr>
        <w:br/>
      </w:r>
      <w:r w:rsidR="00752068" w:rsidRPr="00EA4BCD">
        <w:rPr>
          <w:rFonts w:ascii="Calibri" w:hAnsi="Calibri" w:cs="Calibri"/>
          <w:bCs/>
          <w:iCs/>
        </w:rPr>
        <w:t xml:space="preserve">För Säker Skogs verksamhet är det viktigt med inspel på verksamheten, både från interna som externa intressenter. Enskilda instruktörer har möjlighet att påverka dels genom sin instruktörsgrupp, dels genom att framföra egna inspel till verksamheten. Möjlighet finns också för instruktörer att nominera gruppansvariga instruktörer. De gruppansvariga har även möjlighet att nominera ledamöter till Utvecklings- och kvalitetsgruppen. </w:t>
      </w:r>
      <w:r w:rsidR="00752068" w:rsidRPr="00EA4BCD">
        <w:rPr>
          <w:rFonts w:ascii="Calibri" w:hAnsi="Calibri" w:cs="Calibri"/>
          <w:bCs/>
          <w:iCs/>
        </w:rPr>
        <w:br/>
      </w:r>
      <w:r w:rsidR="00EA4BCD">
        <w:rPr>
          <w:rFonts w:ascii="Calibri" w:hAnsi="Calibri" w:cs="Calibri"/>
          <w:bCs/>
          <w:iCs/>
        </w:rPr>
        <w:br/>
      </w:r>
      <w:r w:rsidRPr="00EA4BCD">
        <w:rPr>
          <w:rFonts w:ascii="Calibri" w:hAnsi="Calibri" w:cs="Calibri"/>
          <w:bCs/>
          <w:iCs/>
        </w:rPr>
        <w:t xml:space="preserve">Säker </w:t>
      </w:r>
      <w:r w:rsidR="00752068" w:rsidRPr="00EA4BCD">
        <w:rPr>
          <w:rFonts w:ascii="Calibri" w:hAnsi="Calibri" w:cs="Calibri"/>
          <w:bCs/>
          <w:iCs/>
        </w:rPr>
        <w:t>S</w:t>
      </w:r>
      <w:r w:rsidRPr="00EA4BCD">
        <w:rPr>
          <w:rFonts w:ascii="Calibri" w:hAnsi="Calibri" w:cs="Calibri"/>
          <w:bCs/>
          <w:iCs/>
        </w:rPr>
        <w:t>kog har</w:t>
      </w:r>
      <w:r w:rsidR="00752068" w:rsidRPr="00EA4BCD">
        <w:rPr>
          <w:rFonts w:ascii="Calibri" w:hAnsi="Calibri" w:cs="Calibri"/>
          <w:bCs/>
          <w:iCs/>
        </w:rPr>
        <w:t xml:space="preserve"> nedanstående</w:t>
      </w:r>
      <w:r w:rsidRPr="00EA4BCD">
        <w:rPr>
          <w:rFonts w:ascii="Calibri" w:hAnsi="Calibri" w:cs="Calibri"/>
          <w:bCs/>
          <w:iCs/>
        </w:rPr>
        <w:t xml:space="preserve"> tre arbetsgrupper. Därtill kan tillfälliga grupper skapas för särskilda frågor.</w:t>
      </w:r>
      <w:r w:rsidRPr="00EA4BCD">
        <w:rPr>
          <w:rFonts w:ascii="Calibri Light" w:hAnsi="Calibri Light" w:cs="Calibri Light"/>
          <w:bCs/>
          <w:iCs/>
          <w:sz w:val="26"/>
          <w:szCs w:val="26"/>
        </w:rPr>
        <w:t xml:space="preserve"> </w:t>
      </w:r>
    </w:p>
    <w:p w14:paraId="54B7E7EA" w14:textId="3C0D48AB" w:rsidR="00847590" w:rsidRPr="00EA4BCD" w:rsidRDefault="00847590" w:rsidP="00BD1823">
      <w:pPr>
        <w:rPr>
          <w:rFonts w:ascii="Calibri" w:hAnsi="Calibri" w:cs="Calibri"/>
          <w:bCs/>
          <w:iCs/>
        </w:rPr>
      </w:pPr>
      <w:r w:rsidRPr="00EA4BCD">
        <w:rPr>
          <w:rFonts w:ascii="Calibri" w:hAnsi="Calibri" w:cs="Calibri"/>
          <w:b/>
          <w:iCs/>
        </w:rPr>
        <w:t>Branschgrupp</w:t>
      </w:r>
      <w:r w:rsidRPr="00EA4BCD">
        <w:rPr>
          <w:rFonts w:ascii="Calibri" w:hAnsi="Calibri" w:cs="Calibri"/>
          <w:bCs/>
          <w:iCs/>
        </w:rPr>
        <w:br/>
        <w:t xml:space="preserve">Består av intressenter i branschen, </w:t>
      </w:r>
      <w:proofErr w:type="gramStart"/>
      <w:r w:rsidRPr="00EA4BCD">
        <w:rPr>
          <w:rFonts w:ascii="Calibri" w:hAnsi="Calibri" w:cs="Calibri"/>
          <w:bCs/>
          <w:iCs/>
        </w:rPr>
        <w:t>t.ex.</w:t>
      </w:r>
      <w:proofErr w:type="gramEnd"/>
      <w:r w:rsidRPr="00EA4BCD">
        <w:rPr>
          <w:rFonts w:ascii="Calibri" w:hAnsi="Calibri" w:cs="Calibri"/>
          <w:bCs/>
          <w:iCs/>
        </w:rPr>
        <w:t xml:space="preserve"> skolor, näringsliv och myndigheter. Ett viktigt bollplank för körkortsnivåer och marknadens efterfrågan i olika frågor.</w:t>
      </w:r>
    </w:p>
    <w:p w14:paraId="588595DA" w14:textId="716919C6" w:rsidR="00847590" w:rsidRPr="00EA4BCD" w:rsidRDefault="00847590" w:rsidP="00752068">
      <w:pPr>
        <w:rPr>
          <w:rFonts w:ascii="Calibri" w:hAnsi="Calibri" w:cs="Calibri"/>
          <w:bCs/>
          <w:iCs/>
        </w:rPr>
      </w:pPr>
      <w:r w:rsidRPr="00EA4BCD">
        <w:rPr>
          <w:rFonts w:ascii="Calibri" w:hAnsi="Calibri" w:cs="Calibri"/>
          <w:bCs/>
          <w:iCs/>
        </w:rPr>
        <w:br/>
      </w:r>
      <w:r w:rsidR="00752068" w:rsidRPr="00EA4BCD">
        <w:rPr>
          <w:rFonts w:ascii="Calibri" w:hAnsi="Calibri" w:cs="Calibri"/>
          <w:b/>
          <w:iCs/>
        </w:rPr>
        <w:t>Rådgivande instruktörsgrupp</w:t>
      </w:r>
      <w:r w:rsidR="00752068" w:rsidRPr="00EA4BCD">
        <w:rPr>
          <w:rFonts w:ascii="Calibri" w:hAnsi="Calibri" w:cs="Calibri"/>
          <w:b/>
          <w:iCs/>
        </w:rPr>
        <w:br/>
      </w:r>
      <w:r w:rsidR="00752068" w:rsidRPr="00EA4BCD">
        <w:rPr>
          <w:rFonts w:ascii="Calibri" w:hAnsi="Calibri" w:cs="Calibri"/>
          <w:bCs/>
          <w:iCs/>
        </w:rPr>
        <w:t>Består av landets alla gruppansvariga instruktörer och har en obligatorisk träff per år, och ibland ytterligare frivilliga träffar. De är informationskanalen mellan den operativa verksamheten och de övriga instruktörerna. De har även möjlighet att komma med inspel och förslag till verksamheten.</w:t>
      </w:r>
    </w:p>
    <w:p w14:paraId="003B720E" w14:textId="2306B0CD" w:rsidR="00847590" w:rsidRPr="00EA4BCD" w:rsidRDefault="00847590" w:rsidP="00BD1823">
      <w:pPr>
        <w:rPr>
          <w:rFonts w:ascii="Calibri" w:hAnsi="Calibri" w:cs="Calibri"/>
          <w:bCs/>
          <w:iCs/>
        </w:rPr>
      </w:pPr>
      <w:r w:rsidRPr="00EA4BCD">
        <w:rPr>
          <w:rFonts w:ascii="Calibri" w:hAnsi="Calibri" w:cs="Calibri"/>
          <w:b/>
          <w:iCs/>
        </w:rPr>
        <w:lastRenderedPageBreak/>
        <w:t>Utvecklings- och kvalitetsgrupp</w:t>
      </w:r>
      <w:r w:rsidR="00752068" w:rsidRPr="00EA4BCD">
        <w:rPr>
          <w:rFonts w:ascii="Calibri" w:hAnsi="Calibri" w:cs="Calibri"/>
          <w:bCs/>
          <w:iCs/>
        </w:rPr>
        <w:br/>
        <w:t xml:space="preserve">Beskriven under punkt 8. </w:t>
      </w:r>
    </w:p>
    <w:p w14:paraId="3C33B7F0" w14:textId="071D14CC" w:rsidR="00BD1823" w:rsidRPr="00686B9D" w:rsidRDefault="00BD1823" w:rsidP="00BD1823">
      <w:pPr>
        <w:rPr>
          <w:rFonts w:cstheme="minorHAnsi"/>
        </w:rPr>
      </w:pPr>
      <w:r>
        <w:rPr>
          <w:rFonts w:ascii="Calibri Light" w:hAnsi="Calibri Light" w:cs="Calibri Light"/>
          <w:bCs/>
          <w:iCs/>
          <w:color w:val="ED7D31"/>
          <w:sz w:val="26"/>
          <w:szCs w:val="26"/>
        </w:rPr>
        <w:br/>
      </w:r>
      <w:r w:rsidR="00752068">
        <w:rPr>
          <w:rFonts w:ascii="Calibri Light" w:hAnsi="Calibri Light" w:cs="Calibri Light"/>
          <w:bCs/>
          <w:iCs/>
          <w:color w:val="ED7D31"/>
          <w:sz w:val="26"/>
          <w:szCs w:val="26"/>
        </w:rPr>
        <w:t>10</w:t>
      </w:r>
      <w:r w:rsidRPr="00686B9D">
        <w:rPr>
          <w:rFonts w:ascii="Calibri Light" w:hAnsi="Calibri Light" w:cs="Calibri Light"/>
          <w:bCs/>
          <w:iCs/>
          <w:color w:val="ED7D31"/>
          <w:sz w:val="26"/>
          <w:szCs w:val="26"/>
        </w:rPr>
        <w:t>. Ekonomi</w:t>
      </w:r>
      <w:r>
        <w:rPr>
          <w:rFonts w:ascii="Calibri Light" w:hAnsi="Calibri Light" w:cs="Calibri Light"/>
          <w:bCs/>
          <w:iCs/>
          <w:color w:val="ED7D31"/>
          <w:sz w:val="26"/>
          <w:szCs w:val="26"/>
        </w:rPr>
        <w:br/>
      </w:r>
      <w:r w:rsidR="00066A6E">
        <w:rPr>
          <w:rFonts w:cstheme="minorHAnsi"/>
        </w:rPr>
        <w:t>Verk</w:t>
      </w:r>
      <w:r w:rsidR="009F0007">
        <w:rPr>
          <w:rFonts w:cstheme="minorHAnsi"/>
        </w:rPr>
        <w:t xml:space="preserve">samheten </w:t>
      </w:r>
      <w:r w:rsidRPr="00686B9D">
        <w:rPr>
          <w:rFonts w:cstheme="minorHAnsi"/>
        </w:rPr>
        <w:t xml:space="preserve">skall vara kostnadseffektiv. Huvudprincipen är att alla medverkande företag </w:t>
      </w:r>
      <w:r w:rsidR="00CC6656">
        <w:rPr>
          <w:rFonts w:cstheme="minorHAnsi"/>
        </w:rPr>
        <w:t>bidrar</w:t>
      </w:r>
      <w:r w:rsidRPr="00686B9D">
        <w:rPr>
          <w:rFonts w:cstheme="minorHAnsi"/>
        </w:rPr>
        <w:t xml:space="preserve"> vid sammankomster genom att lära av varandra. </w:t>
      </w:r>
      <w:r w:rsidRPr="00B72906">
        <w:rPr>
          <w:rFonts w:cstheme="minorHAnsi"/>
        </w:rPr>
        <w:t xml:space="preserve">Särskilt betungande uppgifter som planering av instruktörsdag görs normalt av </w:t>
      </w:r>
      <w:r w:rsidR="00A9772C" w:rsidRPr="00EA4BCD">
        <w:rPr>
          <w:rFonts w:cstheme="minorHAnsi"/>
        </w:rPr>
        <w:t xml:space="preserve">Utvecklings- och </w:t>
      </w:r>
      <w:r w:rsidRPr="00B72906">
        <w:rPr>
          <w:rFonts w:cstheme="minorHAnsi"/>
        </w:rPr>
        <w:t>kvalitetsgruppen. I övrigt bör arbeten delas/växlas solidariskt mellan medverkande företag/organisationer.</w:t>
      </w:r>
      <w:r w:rsidRPr="00686B9D">
        <w:rPr>
          <w:rFonts w:cstheme="minorHAnsi"/>
        </w:rPr>
        <w:t xml:space="preserve"> </w:t>
      </w:r>
    </w:p>
    <w:p w14:paraId="36D036DA" w14:textId="4FD51D5D" w:rsidR="00BD1823" w:rsidRPr="00686B9D" w:rsidRDefault="00BD1823" w:rsidP="00BD1823">
      <w:pPr>
        <w:jc w:val="both"/>
        <w:rPr>
          <w:rFonts w:cstheme="minorHAnsi"/>
        </w:rPr>
      </w:pPr>
      <w:r w:rsidRPr="00686B9D">
        <w:rPr>
          <w:rFonts w:cstheme="minorHAnsi"/>
        </w:rPr>
        <w:t>Deltagande instruktörer/företag står för egna kostnader för deltagande i utbildning, möten, utvecklings- och utbytesdagar med mera</w:t>
      </w:r>
      <w:r w:rsidR="00BD5760">
        <w:rPr>
          <w:rFonts w:cstheme="minorHAnsi"/>
        </w:rPr>
        <w:t>.</w:t>
      </w:r>
      <w:r w:rsidRPr="00686B9D">
        <w:rPr>
          <w:rFonts w:cstheme="minorHAnsi"/>
        </w:rPr>
        <w:t xml:space="preserve"> Ekonomisk ersättning till enskilda instruktörer för extraordinära insatser beslutas </w:t>
      </w:r>
      <w:r w:rsidR="00387B14">
        <w:rPr>
          <w:rFonts w:cstheme="minorHAnsi"/>
        </w:rPr>
        <w:t xml:space="preserve">av </w:t>
      </w:r>
      <w:r w:rsidR="00387B14" w:rsidRPr="00EA4BCD">
        <w:rPr>
          <w:rFonts w:cstheme="minorHAnsi"/>
        </w:rPr>
        <w:t>VD</w:t>
      </w:r>
      <w:r w:rsidRPr="00686B9D">
        <w:rPr>
          <w:rFonts w:cstheme="minorHAnsi"/>
        </w:rPr>
        <w:t xml:space="preserve">.  </w:t>
      </w:r>
    </w:p>
    <w:p w14:paraId="48CD5502" w14:textId="3C9C95D0" w:rsidR="00BD1823" w:rsidRPr="00D30582" w:rsidRDefault="00E47558" w:rsidP="00BD1823">
      <w:pPr>
        <w:jc w:val="both"/>
        <w:rPr>
          <w:rFonts w:cstheme="minorHAnsi"/>
          <w:strike/>
        </w:rPr>
      </w:pPr>
      <w:r>
        <w:rPr>
          <w:rFonts w:cstheme="minorHAnsi"/>
        </w:rPr>
        <w:t>K</w:t>
      </w:r>
      <w:r w:rsidR="00BD1823" w:rsidRPr="00686B9D">
        <w:rPr>
          <w:rFonts w:cstheme="minorHAnsi"/>
        </w:rPr>
        <w:t xml:space="preserve">örkortsavgift tas ut av </w:t>
      </w:r>
      <w:r w:rsidR="000E5A74">
        <w:rPr>
          <w:rFonts w:cstheme="minorHAnsi"/>
        </w:rPr>
        <w:t>deltagare</w:t>
      </w:r>
      <w:r w:rsidR="00BD1823" w:rsidRPr="00686B9D">
        <w:rPr>
          <w:rFonts w:cstheme="minorHAnsi"/>
        </w:rPr>
        <w:t xml:space="preserve"> för att täcka kostnader för databashantering, körkortstryckning, </w:t>
      </w:r>
      <w:r w:rsidR="0070782E">
        <w:rPr>
          <w:rFonts w:cstheme="minorHAnsi"/>
        </w:rPr>
        <w:t>förvaltning och utveckling</w:t>
      </w:r>
      <w:r w:rsidR="00BD1823" w:rsidRPr="00686B9D">
        <w:rPr>
          <w:rFonts w:cstheme="minorHAnsi"/>
        </w:rPr>
        <w:t xml:space="preserve">. Denna kostnad tas in av </w:t>
      </w:r>
      <w:r w:rsidR="000E5A74">
        <w:rPr>
          <w:rFonts w:cstheme="minorHAnsi"/>
        </w:rPr>
        <w:t>deltagare</w:t>
      </w:r>
      <w:r w:rsidR="00BD1823" w:rsidRPr="00686B9D">
        <w:rPr>
          <w:rFonts w:cstheme="minorHAnsi"/>
        </w:rPr>
        <w:t xml:space="preserve"> via respektive examinator. </w:t>
      </w:r>
    </w:p>
    <w:p w14:paraId="5CDBB946" w14:textId="77777777" w:rsidR="001022D7" w:rsidRPr="00686B9D" w:rsidRDefault="001022D7" w:rsidP="00BD1823">
      <w:pPr>
        <w:jc w:val="both"/>
        <w:rPr>
          <w:rFonts w:cstheme="minorHAnsi"/>
        </w:rPr>
      </w:pPr>
    </w:p>
    <w:p w14:paraId="0C10C364" w14:textId="602ACBBB" w:rsidR="00BD1823" w:rsidRPr="00686B9D" w:rsidRDefault="00BD1823" w:rsidP="00BD1823">
      <w:pPr>
        <w:pStyle w:val="Rubrik3"/>
        <w:rPr>
          <w:rFonts w:ascii="Calibri Light" w:hAnsi="Calibri Light" w:cs="Calibri Light"/>
          <w:b/>
          <w:bCs/>
          <w:color w:val="ED7D31"/>
        </w:rPr>
      </w:pPr>
      <w:r>
        <w:rPr>
          <w:rFonts w:ascii="Calibri Light" w:hAnsi="Calibri Light" w:cs="Calibri Light"/>
          <w:color w:val="ED7D31"/>
        </w:rPr>
        <w:t>1</w:t>
      </w:r>
      <w:r w:rsidR="00752068">
        <w:rPr>
          <w:rFonts w:ascii="Calibri Light" w:hAnsi="Calibri Light" w:cs="Calibri Light"/>
          <w:color w:val="ED7D31"/>
        </w:rPr>
        <w:t>1</w:t>
      </w:r>
      <w:r w:rsidRPr="00686B9D">
        <w:rPr>
          <w:rFonts w:ascii="Calibri Light" w:hAnsi="Calibri Light" w:cs="Calibri Light"/>
          <w:color w:val="ED7D31"/>
        </w:rPr>
        <w:t>. Instruktörsnivåer</w:t>
      </w:r>
    </w:p>
    <w:p w14:paraId="573FB25F" w14:textId="77777777" w:rsidR="001D104C" w:rsidRDefault="00BD1823" w:rsidP="00BD1823">
      <w:pPr>
        <w:jc w:val="both"/>
        <w:rPr>
          <w:rFonts w:cstheme="minorHAnsi"/>
        </w:rPr>
      </w:pPr>
      <w:r w:rsidRPr="0050706F">
        <w:rPr>
          <w:rFonts w:cstheme="minorHAnsi"/>
        </w:rPr>
        <w:t xml:space="preserve">Nytillkommande instruktörer utbildas via </w:t>
      </w:r>
    </w:p>
    <w:p w14:paraId="6EBBD7F4" w14:textId="77777777" w:rsidR="002909F2" w:rsidRPr="002909F2" w:rsidRDefault="00BD1823" w:rsidP="001D104C">
      <w:pPr>
        <w:pStyle w:val="Liststycke"/>
        <w:numPr>
          <w:ilvl w:val="0"/>
          <w:numId w:val="7"/>
        </w:numPr>
        <w:jc w:val="both"/>
        <w:rPr>
          <w:rFonts w:asciiTheme="minorHAnsi" w:hAnsiTheme="minorHAnsi" w:cstheme="minorHAnsi"/>
          <w:bCs/>
          <w:iCs/>
          <w:sz w:val="22"/>
          <w:szCs w:val="22"/>
        </w:rPr>
      </w:pPr>
      <w:r w:rsidRPr="002909F2">
        <w:rPr>
          <w:rFonts w:asciiTheme="minorHAnsi" w:hAnsiTheme="minorHAnsi" w:cstheme="minorHAnsi"/>
          <w:sz w:val="22"/>
          <w:szCs w:val="22"/>
        </w:rPr>
        <w:t xml:space="preserve">vanliga utbildningar, egen övning samt instruktörsutbildning </w:t>
      </w:r>
    </w:p>
    <w:p w14:paraId="5BC5955A" w14:textId="77777777" w:rsidR="002909F2" w:rsidRPr="002909F2" w:rsidRDefault="00BD1823" w:rsidP="001D104C">
      <w:pPr>
        <w:pStyle w:val="Liststycke"/>
        <w:numPr>
          <w:ilvl w:val="0"/>
          <w:numId w:val="7"/>
        </w:numPr>
        <w:jc w:val="both"/>
        <w:rPr>
          <w:rFonts w:asciiTheme="minorHAnsi" w:hAnsiTheme="minorHAnsi" w:cstheme="minorHAnsi"/>
          <w:bCs/>
          <w:iCs/>
          <w:sz w:val="22"/>
          <w:szCs w:val="22"/>
        </w:rPr>
      </w:pPr>
      <w:r w:rsidRPr="002909F2">
        <w:rPr>
          <w:rFonts w:asciiTheme="minorHAnsi" w:hAnsiTheme="minorHAnsi" w:cstheme="minorHAnsi"/>
          <w:sz w:val="22"/>
          <w:szCs w:val="22"/>
        </w:rPr>
        <w:t xml:space="preserve">lärlingssystem under </w:t>
      </w:r>
      <w:r w:rsidR="000B7ACC" w:rsidRPr="002909F2">
        <w:rPr>
          <w:rFonts w:asciiTheme="minorHAnsi" w:hAnsiTheme="minorHAnsi" w:cstheme="minorHAnsi"/>
          <w:sz w:val="22"/>
          <w:szCs w:val="22"/>
        </w:rPr>
        <w:t xml:space="preserve">gruppansvarig </w:t>
      </w:r>
      <w:r w:rsidRPr="002909F2">
        <w:rPr>
          <w:rFonts w:asciiTheme="minorHAnsi" w:hAnsiTheme="minorHAnsi" w:cstheme="minorHAnsi"/>
          <w:sz w:val="22"/>
          <w:szCs w:val="22"/>
        </w:rPr>
        <w:t xml:space="preserve">instruktör </w:t>
      </w:r>
    </w:p>
    <w:p w14:paraId="783A0AAA" w14:textId="77777777" w:rsidR="002909F2" w:rsidRPr="002909F2" w:rsidRDefault="00BD1823" w:rsidP="001D104C">
      <w:pPr>
        <w:pStyle w:val="Liststycke"/>
        <w:numPr>
          <w:ilvl w:val="0"/>
          <w:numId w:val="7"/>
        </w:numPr>
        <w:jc w:val="both"/>
        <w:rPr>
          <w:rFonts w:asciiTheme="minorHAnsi" w:hAnsiTheme="minorHAnsi" w:cstheme="minorHAnsi"/>
          <w:bCs/>
          <w:iCs/>
          <w:sz w:val="22"/>
          <w:szCs w:val="22"/>
        </w:rPr>
      </w:pPr>
      <w:r w:rsidRPr="002909F2">
        <w:rPr>
          <w:rFonts w:asciiTheme="minorHAnsi" w:hAnsiTheme="minorHAnsi" w:cstheme="minorHAnsi"/>
          <w:sz w:val="22"/>
          <w:szCs w:val="22"/>
        </w:rPr>
        <w:t xml:space="preserve">Säker Skogs instruktörsskola. </w:t>
      </w:r>
    </w:p>
    <w:p w14:paraId="3E8AE8C6" w14:textId="77777777" w:rsidR="002909F2" w:rsidRPr="002909F2" w:rsidRDefault="002909F2" w:rsidP="002909F2">
      <w:pPr>
        <w:pStyle w:val="Liststycke"/>
        <w:jc w:val="both"/>
        <w:rPr>
          <w:rFonts w:asciiTheme="minorHAnsi" w:hAnsiTheme="minorHAnsi" w:cstheme="minorHAnsi"/>
          <w:bCs/>
          <w:iCs/>
          <w:sz w:val="22"/>
          <w:szCs w:val="22"/>
        </w:rPr>
      </w:pPr>
    </w:p>
    <w:p w14:paraId="7A24824E" w14:textId="477C476E" w:rsidR="00BD1823" w:rsidRPr="002909F2" w:rsidRDefault="00BD1823" w:rsidP="002909F2">
      <w:pPr>
        <w:jc w:val="both"/>
        <w:rPr>
          <w:rFonts w:cstheme="minorHAnsi"/>
          <w:bCs/>
          <w:iCs/>
        </w:rPr>
      </w:pPr>
      <w:r w:rsidRPr="002909F2">
        <w:rPr>
          <w:rFonts w:cstheme="minorHAnsi"/>
        </w:rPr>
        <w:t xml:space="preserve">Det finns </w:t>
      </w:r>
      <w:r w:rsidRPr="002909F2">
        <w:rPr>
          <w:rFonts w:cstheme="minorHAnsi"/>
          <w:bCs/>
          <w:iCs/>
        </w:rPr>
        <w:t xml:space="preserve">nivåer av instruktörer enligt nedan. </w:t>
      </w:r>
    </w:p>
    <w:p w14:paraId="4021C133" w14:textId="1CAD9DCA" w:rsidR="00BD1823" w:rsidRDefault="00BD1823" w:rsidP="00BD1823">
      <w:pPr>
        <w:rPr>
          <w:rFonts w:cstheme="minorHAnsi"/>
        </w:rPr>
      </w:pPr>
      <w:r w:rsidRPr="0050706F">
        <w:rPr>
          <w:rFonts w:cstheme="minorHAnsi"/>
          <w:b/>
          <w:iCs/>
        </w:rPr>
        <w:t>Instruktörer och instruktörslärlingar</w:t>
      </w:r>
      <w:r>
        <w:rPr>
          <w:rFonts w:cstheme="minorHAnsi"/>
          <w:b/>
          <w:iCs/>
        </w:rPr>
        <w:br/>
      </w:r>
      <w:r w:rsidRPr="0050706F">
        <w:rPr>
          <w:rFonts w:cstheme="minorHAnsi"/>
        </w:rPr>
        <w:t xml:space="preserve">Rekryteringsbas av ännu ej certifierade instruktörer. Dessa instruktörer kan användas vid utbildning, men har inte egen examinationsrätt. En instruktör kan vara certifierad upp till nivå B och samtidigt vara lärling på nivå C.  </w:t>
      </w:r>
    </w:p>
    <w:p w14:paraId="64BE8EDD" w14:textId="3176A834" w:rsidR="00BD1823" w:rsidRPr="0050706F" w:rsidRDefault="00BD1823" w:rsidP="00BD1823">
      <w:pPr>
        <w:rPr>
          <w:rFonts w:cstheme="minorHAnsi"/>
        </w:rPr>
      </w:pPr>
      <w:r w:rsidRPr="0050706F">
        <w:rPr>
          <w:rFonts w:cstheme="minorHAnsi"/>
          <w:b/>
          <w:iCs/>
        </w:rPr>
        <w:t>Certifierade instruktörer</w:t>
      </w:r>
      <w:r w:rsidRPr="0050706F">
        <w:rPr>
          <w:rFonts w:cstheme="minorHAnsi"/>
          <w:iCs/>
        </w:rPr>
        <w:t xml:space="preserve"> </w:t>
      </w:r>
      <w:r>
        <w:rPr>
          <w:rFonts w:cstheme="minorHAnsi"/>
          <w:iCs/>
        </w:rPr>
        <w:br/>
      </w:r>
      <w:r w:rsidRPr="0050706F">
        <w:rPr>
          <w:rFonts w:cstheme="minorHAnsi"/>
        </w:rPr>
        <w:t>Av Säker Skog certifierade instruktörer med behörighet att examinera för körkort till angivna nivåer. En aktuell lista över certifierade instruktörer finns på Säker Skogs hemsida.</w:t>
      </w:r>
    </w:p>
    <w:p w14:paraId="19D44089" w14:textId="6B8ED040" w:rsidR="00BD1823" w:rsidRPr="0050706F" w:rsidRDefault="000B7ACC" w:rsidP="00BD1823">
      <w:pPr>
        <w:rPr>
          <w:rFonts w:cstheme="minorHAnsi"/>
        </w:rPr>
      </w:pPr>
      <w:r w:rsidRPr="00EA4BCD">
        <w:rPr>
          <w:rFonts w:cstheme="minorHAnsi"/>
          <w:b/>
          <w:iCs/>
        </w:rPr>
        <w:t>Gruppansvariga</w:t>
      </w:r>
      <w:r w:rsidR="00BD1823" w:rsidRPr="0050706F">
        <w:rPr>
          <w:rFonts w:cstheme="minorHAnsi"/>
          <w:b/>
          <w:iCs/>
        </w:rPr>
        <w:t xml:space="preserve"> instruktörer</w:t>
      </w:r>
      <w:r w:rsidR="00BD1823">
        <w:rPr>
          <w:rFonts w:cstheme="minorHAnsi"/>
          <w:b/>
          <w:iCs/>
        </w:rPr>
        <w:br/>
      </w:r>
      <w:r w:rsidR="00BD1823" w:rsidRPr="0050706F">
        <w:rPr>
          <w:rFonts w:cstheme="minorHAnsi"/>
        </w:rPr>
        <w:t xml:space="preserve">Normalt minst en per företag och område. Antalet </w:t>
      </w:r>
      <w:r w:rsidR="00904AEC" w:rsidRPr="00EA4BCD">
        <w:rPr>
          <w:rFonts w:cstheme="minorHAnsi"/>
        </w:rPr>
        <w:t>gruppansvariga</w:t>
      </w:r>
      <w:r w:rsidR="00BD1823" w:rsidRPr="0050706F">
        <w:rPr>
          <w:rFonts w:cstheme="minorHAnsi"/>
        </w:rPr>
        <w:t xml:space="preserve">/instruktörsgrupper anpassas för att täcka geografin och olika företagstyper samt nå rimliga gruppstorlekar.  </w:t>
      </w:r>
    </w:p>
    <w:p w14:paraId="19CAD642" w14:textId="49819182" w:rsidR="00904AEC" w:rsidRDefault="00073EC5" w:rsidP="00BD1823">
      <w:pPr>
        <w:jc w:val="both"/>
        <w:rPr>
          <w:rFonts w:cstheme="minorHAnsi"/>
          <w:strike/>
        </w:rPr>
      </w:pPr>
      <w:r>
        <w:rPr>
          <w:rFonts w:cstheme="minorHAnsi"/>
        </w:rPr>
        <w:t>Gruppansvariga</w:t>
      </w:r>
      <w:r w:rsidR="00BD1823" w:rsidRPr="0050706F">
        <w:rPr>
          <w:rFonts w:cstheme="minorHAnsi"/>
        </w:rPr>
        <w:t xml:space="preserve"> instruktörer bör vara certifierade för den högsta nivån som förekommer inom respektive företag/ansvarsområde. </w:t>
      </w:r>
    </w:p>
    <w:p w14:paraId="246E5C68" w14:textId="0F9A9915" w:rsidR="00BD1823" w:rsidRPr="00EA4BCD" w:rsidRDefault="00073EC5" w:rsidP="00BD1823">
      <w:pPr>
        <w:jc w:val="both"/>
        <w:rPr>
          <w:rFonts w:cstheme="minorHAnsi"/>
        </w:rPr>
      </w:pPr>
      <w:r>
        <w:rPr>
          <w:rFonts w:cstheme="minorHAnsi"/>
        </w:rPr>
        <w:t>De</w:t>
      </w:r>
      <w:r w:rsidR="00904AEC" w:rsidRPr="00EA4BCD">
        <w:rPr>
          <w:rFonts w:cstheme="minorHAnsi"/>
        </w:rPr>
        <w:t xml:space="preserve"> har en obligatorisk årlig träff med Rådgivande gruppen. Därtill kan deltagande i andra </w:t>
      </w:r>
      <w:r w:rsidR="00F6095E" w:rsidRPr="00EA4BCD">
        <w:rPr>
          <w:rFonts w:cstheme="minorHAnsi"/>
        </w:rPr>
        <w:t>arbetsgrupper</w:t>
      </w:r>
      <w:r w:rsidR="00904AEC" w:rsidRPr="00EA4BCD">
        <w:rPr>
          <w:rFonts w:cstheme="minorHAnsi"/>
        </w:rPr>
        <w:t xml:space="preserve"> förekomma, men det </w:t>
      </w:r>
      <w:r w:rsidR="00BD1823" w:rsidRPr="00EA4BCD">
        <w:rPr>
          <w:rFonts w:cstheme="minorHAnsi"/>
        </w:rPr>
        <w:t>är frivilligt. Ersättning kan utgå för mer omfattande insatser efter beslut</w:t>
      </w:r>
      <w:r w:rsidR="00904AEC" w:rsidRPr="00EA4BCD">
        <w:rPr>
          <w:rFonts w:cstheme="minorHAnsi"/>
        </w:rPr>
        <w:t xml:space="preserve"> av VD</w:t>
      </w:r>
      <w:r w:rsidR="00BD1823" w:rsidRPr="00EA4BCD">
        <w:rPr>
          <w:rFonts w:cstheme="minorHAnsi"/>
        </w:rPr>
        <w:t>.</w:t>
      </w:r>
    </w:p>
    <w:p w14:paraId="64997F09" w14:textId="54B280FC" w:rsidR="00BD1823" w:rsidRPr="0050706F" w:rsidRDefault="00F6095E" w:rsidP="00BD1823">
      <w:pPr>
        <w:rPr>
          <w:rFonts w:cstheme="minorHAnsi"/>
        </w:rPr>
      </w:pPr>
      <w:r w:rsidRPr="00EA4BCD">
        <w:rPr>
          <w:rFonts w:cstheme="minorHAnsi"/>
        </w:rPr>
        <w:t xml:space="preserve">Gruppansvariga </w:t>
      </w:r>
      <w:r w:rsidR="00BD1823" w:rsidRPr="0050706F">
        <w:rPr>
          <w:rFonts w:cstheme="minorHAnsi"/>
        </w:rPr>
        <w:t>instruktörer ansvarar inom ett företag eller</w:t>
      </w:r>
      <w:r w:rsidR="00BD1823">
        <w:rPr>
          <w:rFonts w:cstheme="minorHAnsi"/>
        </w:rPr>
        <w:t xml:space="preserve"> en</w:t>
      </w:r>
      <w:r w:rsidR="00BD1823" w:rsidRPr="0050706F">
        <w:rPr>
          <w:rFonts w:cstheme="minorHAnsi"/>
        </w:rPr>
        <w:t xml:space="preserve"> </w:t>
      </w:r>
      <w:r w:rsidR="00BD1823">
        <w:rPr>
          <w:rFonts w:cstheme="minorHAnsi"/>
        </w:rPr>
        <w:t>grupp av instruktörer</w:t>
      </w:r>
      <w:r w:rsidR="00BD1823" w:rsidRPr="0050706F">
        <w:rPr>
          <w:rFonts w:cstheme="minorHAnsi"/>
        </w:rPr>
        <w:t xml:space="preserve"> för:</w:t>
      </w:r>
    </w:p>
    <w:p w14:paraId="6FAB74AD" w14:textId="5F0B32AA" w:rsidR="00BD1823" w:rsidRPr="0050706F" w:rsidRDefault="00BD1823" w:rsidP="00BD1823">
      <w:pPr>
        <w:numPr>
          <w:ilvl w:val="0"/>
          <w:numId w:val="1"/>
        </w:numPr>
        <w:spacing w:after="0" w:line="240" w:lineRule="auto"/>
        <w:rPr>
          <w:rFonts w:cstheme="minorHAnsi"/>
        </w:rPr>
      </w:pPr>
      <w:r w:rsidRPr="0050706F">
        <w:rPr>
          <w:rFonts w:cstheme="minorHAnsi"/>
        </w:rPr>
        <w:t>utbildning av instruktörer (lärlingsutbildning samt årlig utvecklings- och utbytesdag)</w:t>
      </w:r>
    </w:p>
    <w:p w14:paraId="1FA80D15" w14:textId="65CEF9C3" w:rsidR="00BD1823" w:rsidRPr="0050706F" w:rsidRDefault="00BD1823" w:rsidP="00BD1823">
      <w:pPr>
        <w:numPr>
          <w:ilvl w:val="0"/>
          <w:numId w:val="1"/>
        </w:numPr>
        <w:spacing w:after="0" w:line="240" w:lineRule="auto"/>
        <w:rPr>
          <w:rFonts w:cstheme="minorHAnsi"/>
        </w:rPr>
      </w:pPr>
      <w:r w:rsidRPr="0050706F">
        <w:rPr>
          <w:rFonts w:cstheme="minorHAnsi"/>
        </w:rPr>
        <w:t>allmänt kvalitetsarbete</w:t>
      </w:r>
      <w:r w:rsidR="00EA4BCD">
        <w:rPr>
          <w:rFonts w:cstheme="minorHAnsi"/>
        </w:rPr>
        <w:t xml:space="preserve"> </w:t>
      </w:r>
      <w:r w:rsidRPr="0050706F">
        <w:rPr>
          <w:rFonts w:cstheme="minorHAnsi"/>
        </w:rPr>
        <w:t xml:space="preserve">och den </w:t>
      </w:r>
      <w:r w:rsidR="00EA4BCD">
        <w:rPr>
          <w:rFonts w:cstheme="minorHAnsi"/>
        </w:rPr>
        <w:t>p</w:t>
      </w:r>
      <w:r w:rsidRPr="0050706F">
        <w:rPr>
          <w:rFonts w:cstheme="minorHAnsi"/>
        </w:rPr>
        <w:t>rocess som skall föregå förslag till godkännande av ny instruktör (se blankett med ”åtgärdsplan”)</w:t>
      </w:r>
    </w:p>
    <w:p w14:paraId="0D0A9867" w14:textId="50509624" w:rsidR="00BD1823" w:rsidRPr="0050706F" w:rsidRDefault="00BD1823" w:rsidP="00BD1823">
      <w:pPr>
        <w:numPr>
          <w:ilvl w:val="0"/>
          <w:numId w:val="1"/>
        </w:numPr>
        <w:spacing w:after="0" w:line="240" w:lineRule="auto"/>
        <w:rPr>
          <w:rFonts w:cstheme="minorHAnsi"/>
        </w:rPr>
      </w:pPr>
      <w:r w:rsidRPr="0050706F">
        <w:rPr>
          <w:rFonts w:cstheme="minorHAnsi"/>
        </w:rPr>
        <w:t>spridning av information till berörda instruktörer</w:t>
      </w:r>
    </w:p>
    <w:p w14:paraId="6E0E13F7" w14:textId="48B8488D" w:rsidR="00D30582" w:rsidRPr="00EA4BCD" w:rsidRDefault="00BD1823" w:rsidP="00D30582">
      <w:pPr>
        <w:numPr>
          <w:ilvl w:val="0"/>
          <w:numId w:val="1"/>
        </w:numPr>
        <w:spacing w:after="0" w:line="240" w:lineRule="auto"/>
        <w:rPr>
          <w:rFonts w:cstheme="minorHAnsi"/>
        </w:rPr>
      </w:pPr>
      <w:r w:rsidRPr="00EA4BCD">
        <w:rPr>
          <w:rFonts w:cstheme="minorHAnsi"/>
        </w:rPr>
        <w:lastRenderedPageBreak/>
        <w:t>att det snarast efter instruktörs</w:t>
      </w:r>
      <w:r w:rsidR="00F6095E" w:rsidRPr="00EA4BCD">
        <w:rPr>
          <w:rFonts w:cstheme="minorHAnsi"/>
        </w:rPr>
        <w:t xml:space="preserve">träffen </w:t>
      </w:r>
      <w:r w:rsidRPr="00EA4BCD">
        <w:rPr>
          <w:rFonts w:cstheme="minorHAnsi"/>
        </w:rPr>
        <w:t>rapporteras närvaro</w:t>
      </w:r>
      <w:r w:rsidR="00D30582" w:rsidRPr="00EA4BCD">
        <w:rPr>
          <w:rFonts w:cstheme="minorHAnsi"/>
        </w:rPr>
        <w:t xml:space="preserve"> och</w:t>
      </w:r>
      <w:r w:rsidRPr="00EA4BCD">
        <w:rPr>
          <w:rFonts w:cstheme="minorHAnsi"/>
        </w:rPr>
        <w:t xml:space="preserve"> eventuella resultat från kalibreringsövningar</w:t>
      </w:r>
      <w:r w:rsidR="00EA4BCD" w:rsidRPr="00EA4BCD">
        <w:rPr>
          <w:rFonts w:cstheme="minorHAnsi"/>
        </w:rPr>
        <w:t>.</w:t>
      </w:r>
      <w:r w:rsidR="00EA4BCD" w:rsidRPr="00EA4BCD">
        <w:rPr>
          <w:rFonts w:cstheme="minorHAnsi"/>
        </w:rPr>
        <w:br/>
      </w:r>
    </w:p>
    <w:p w14:paraId="193EF1E4" w14:textId="3D1246B8" w:rsidR="00BD1823" w:rsidRPr="00D30582" w:rsidRDefault="00D30582" w:rsidP="00D30582">
      <w:pPr>
        <w:spacing w:after="0" w:line="240" w:lineRule="auto"/>
        <w:rPr>
          <w:rFonts w:cstheme="minorHAnsi"/>
          <w:color w:val="FF0000"/>
        </w:rPr>
      </w:pPr>
      <w:r w:rsidRPr="00EA4BCD">
        <w:rPr>
          <w:rFonts w:cstheme="minorHAnsi"/>
        </w:rPr>
        <w:t xml:space="preserve">Om förslag till indragen instruktörsbehörighet finns meddelas Säker Skogs </w:t>
      </w:r>
      <w:r w:rsidR="002909F2">
        <w:rPr>
          <w:rFonts w:cstheme="minorHAnsi"/>
        </w:rPr>
        <w:t>operativ</w:t>
      </w:r>
      <w:r w:rsidR="0043087D">
        <w:rPr>
          <w:rFonts w:cstheme="minorHAnsi"/>
        </w:rPr>
        <w:t xml:space="preserve">a </w:t>
      </w:r>
      <w:r w:rsidRPr="00EA4BCD">
        <w:rPr>
          <w:rFonts w:cstheme="minorHAnsi"/>
        </w:rPr>
        <w:t xml:space="preserve">ledning. </w:t>
      </w:r>
    </w:p>
    <w:p w14:paraId="520D7928" w14:textId="77777777" w:rsidR="00D30582" w:rsidRPr="00D30582" w:rsidRDefault="00D30582" w:rsidP="00D30582">
      <w:pPr>
        <w:spacing w:after="0" w:line="240" w:lineRule="auto"/>
        <w:ind w:left="720"/>
        <w:rPr>
          <w:rFonts w:cstheme="minorHAnsi"/>
        </w:rPr>
      </w:pPr>
    </w:p>
    <w:p w14:paraId="1ED27F2A" w14:textId="60C41892" w:rsidR="00BD1823" w:rsidRPr="0050706F" w:rsidRDefault="00F6095E" w:rsidP="00BD1823">
      <w:pPr>
        <w:jc w:val="both"/>
        <w:rPr>
          <w:rFonts w:cstheme="minorHAnsi"/>
        </w:rPr>
      </w:pPr>
      <w:r w:rsidRPr="00EA4BCD">
        <w:rPr>
          <w:rFonts w:cstheme="minorHAnsi"/>
        </w:rPr>
        <w:t>Gruppansvariga</w:t>
      </w:r>
      <w:r>
        <w:rPr>
          <w:rFonts w:cstheme="minorHAnsi"/>
          <w:color w:val="FF0000"/>
        </w:rPr>
        <w:t xml:space="preserve"> </w:t>
      </w:r>
      <w:r w:rsidR="00BD1823" w:rsidRPr="0050706F">
        <w:rPr>
          <w:rFonts w:cstheme="minorHAnsi"/>
        </w:rPr>
        <w:t xml:space="preserve">instruktörer bör vara såväl praktiskt som teoretiskt mycket kunniga och goda förebilder i säker arbetsteknik och säkerhetsmedvetande. Det är också viktigt att de har gott förtroende och goda kontakter med instruktörskollegor och förmåga att kunna hantera eventuella </w:t>
      </w:r>
      <w:r w:rsidR="00BD1823">
        <w:rPr>
          <w:rFonts w:cstheme="minorHAnsi"/>
        </w:rPr>
        <w:t>brister</w:t>
      </w:r>
      <w:r w:rsidR="00BD1823" w:rsidRPr="0050706F">
        <w:rPr>
          <w:rFonts w:cstheme="minorHAnsi"/>
        </w:rPr>
        <w:t xml:space="preserve"> med sina instruktörer.</w:t>
      </w:r>
    </w:p>
    <w:p w14:paraId="3050FBB5" w14:textId="28EB0E16" w:rsidR="00F6095E" w:rsidRDefault="00BD1823" w:rsidP="00BD1823">
      <w:pPr>
        <w:pStyle w:val="Rubrik1"/>
        <w:rPr>
          <w:rFonts w:asciiTheme="minorHAnsi" w:hAnsiTheme="minorHAnsi" w:cstheme="minorHAnsi"/>
          <w:iCs/>
          <w:color w:val="FF0000"/>
          <w:sz w:val="22"/>
          <w:szCs w:val="22"/>
        </w:rPr>
      </w:pPr>
      <w:r>
        <w:rPr>
          <w:rFonts w:ascii="Calibri Light" w:hAnsi="Calibri Light" w:cs="Calibri Light"/>
          <w:color w:val="ED7D31"/>
          <w:sz w:val="26"/>
          <w:szCs w:val="26"/>
        </w:rPr>
        <w:t>1</w:t>
      </w:r>
      <w:r w:rsidR="00752068">
        <w:rPr>
          <w:rFonts w:ascii="Calibri Light" w:hAnsi="Calibri Light" w:cs="Calibri Light"/>
          <w:color w:val="ED7D31"/>
          <w:sz w:val="26"/>
          <w:szCs w:val="26"/>
        </w:rPr>
        <w:t>2</w:t>
      </w:r>
      <w:r w:rsidRPr="00686B9D">
        <w:rPr>
          <w:rFonts w:ascii="Calibri Light" w:hAnsi="Calibri Light" w:cs="Calibri Light"/>
          <w:color w:val="ED7D31"/>
          <w:sz w:val="26"/>
          <w:szCs w:val="26"/>
        </w:rPr>
        <w:t>. Krav på certifierad instruktör</w:t>
      </w:r>
      <w:r>
        <w:rPr>
          <w:rFonts w:ascii="Calibri Light" w:hAnsi="Calibri Light" w:cs="Calibri Light"/>
          <w:color w:val="ED7D31"/>
          <w:sz w:val="26"/>
          <w:szCs w:val="26"/>
        </w:rPr>
        <w:br/>
      </w:r>
      <w:r w:rsidR="00F6095E" w:rsidRPr="00EA4BCD">
        <w:rPr>
          <w:rFonts w:asciiTheme="minorHAnsi" w:hAnsiTheme="minorHAnsi" w:cstheme="minorHAnsi"/>
          <w:iCs/>
          <w:color w:val="auto"/>
          <w:sz w:val="22"/>
          <w:szCs w:val="22"/>
        </w:rPr>
        <w:t xml:space="preserve">En certifierad instruktör ska vara lyhörd och ha god förmåga att ta olika </w:t>
      </w:r>
      <w:r w:rsidR="000E5A74" w:rsidRPr="00EA4BCD">
        <w:rPr>
          <w:rFonts w:asciiTheme="minorHAnsi" w:hAnsiTheme="minorHAnsi" w:cstheme="minorHAnsi"/>
          <w:iCs/>
          <w:color w:val="auto"/>
          <w:sz w:val="22"/>
          <w:szCs w:val="22"/>
        </w:rPr>
        <w:t>deltagare</w:t>
      </w:r>
      <w:r w:rsidR="00F6095E" w:rsidRPr="00EA4BCD">
        <w:rPr>
          <w:rFonts w:asciiTheme="minorHAnsi" w:hAnsiTheme="minorHAnsi" w:cstheme="minorHAnsi"/>
          <w:iCs/>
          <w:color w:val="auto"/>
          <w:sz w:val="22"/>
          <w:szCs w:val="22"/>
        </w:rPr>
        <w:t xml:space="preserve">. Instruktören skall </w:t>
      </w:r>
      <w:r w:rsidR="00EC023F" w:rsidRPr="00EA4BCD">
        <w:rPr>
          <w:rFonts w:asciiTheme="minorHAnsi" w:hAnsiTheme="minorHAnsi" w:cstheme="minorHAnsi"/>
          <w:iCs/>
          <w:color w:val="auto"/>
          <w:sz w:val="22"/>
          <w:szCs w:val="22"/>
        </w:rPr>
        <w:t xml:space="preserve">i alla sammanhang </w:t>
      </w:r>
      <w:r w:rsidR="00F6095E" w:rsidRPr="00EA4BCD">
        <w:rPr>
          <w:rFonts w:asciiTheme="minorHAnsi" w:hAnsiTheme="minorHAnsi" w:cstheme="minorHAnsi"/>
          <w:iCs/>
          <w:color w:val="auto"/>
          <w:sz w:val="22"/>
          <w:szCs w:val="22"/>
        </w:rPr>
        <w:t xml:space="preserve">följa Säker Skogs Värdegrund. </w:t>
      </w:r>
    </w:p>
    <w:p w14:paraId="576749DB" w14:textId="2DD52526" w:rsidR="00BD1823" w:rsidRPr="00BD1823" w:rsidRDefault="00BD1823" w:rsidP="00BD1823">
      <w:pPr>
        <w:pStyle w:val="Rubrik1"/>
        <w:rPr>
          <w:rFonts w:ascii="Calibri Light" w:hAnsi="Calibri Light" w:cs="Calibri Light"/>
          <w:color w:val="ED7D31"/>
          <w:sz w:val="26"/>
          <w:szCs w:val="26"/>
        </w:rPr>
      </w:pPr>
      <w:r w:rsidRPr="00BD1823">
        <w:rPr>
          <w:rFonts w:asciiTheme="minorHAnsi" w:hAnsiTheme="minorHAnsi" w:cstheme="minorHAnsi"/>
          <w:iCs/>
          <w:color w:val="auto"/>
          <w:sz w:val="22"/>
          <w:szCs w:val="22"/>
        </w:rPr>
        <w:t>Det här är de regler och krav som gäller för certifierade instruktörer.</w:t>
      </w:r>
      <w:r w:rsidRPr="0050706F">
        <w:rPr>
          <w:rFonts w:asciiTheme="minorHAnsi" w:hAnsiTheme="minorHAnsi" w:cstheme="minorHAnsi"/>
          <w:iCs/>
          <w:sz w:val="22"/>
          <w:szCs w:val="22"/>
        </w:rPr>
        <w:br/>
      </w:r>
    </w:p>
    <w:p w14:paraId="30893C2A" w14:textId="015263B5" w:rsidR="00BD1823" w:rsidRPr="0050706F" w:rsidRDefault="00BD1823" w:rsidP="00BD1823">
      <w:pPr>
        <w:rPr>
          <w:rFonts w:cstheme="minorHAnsi"/>
          <w:b/>
        </w:rPr>
      </w:pPr>
      <w:r w:rsidRPr="0050706F">
        <w:rPr>
          <w:rFonts w:cstheme="minorHAnsi"/>
          <w:b/>
          <w:bCs/>
          <w:iCs/>
        </w:rPr>
        <w:t>Gedigen kunskap</w:t>
      </w:r>
      <w:r w:rsidRPr="0050706F">
        <w:rPr>
          <w:rFonts w:cstheme="minorHAnsi"/>
          <w:i/>
        </w:rPr>
        <w:t xml:space="preserve"> </w:t>
      </w:r>
      <w:r w:rsidRPr="0050706F">
        <w:rPr>
          <w:rFonts w:cstheme="minorHAnsi"/>
          <w:i/>
        </w:rPr>
        <w:br/>
      </w:r>
      <w:r w:rsidRPr="0050706F">
        <w:rPr>
          <w:rFonts w:cstheme="minorHAnsi"/>
        </w:rPr>
        <w:t>Ett generellt krav är att ha eget körkort för utbildningsnivån. För motorsågskörkort A och B krävs eget körkort en nivå över. För RA krävs RB. För F</w:t>
      </w:r>
      <w:r w:rsidR="00073EC5">
        <w:rPr>
          <w:rFonts w:cstheme="minorHAnsi"/>
        </w:rPr>
        <w:t>A</w:t>
      </w:r>
      <w:r w:rsidRPr="0050706F">
        <w:rPr>
          <w:rFonts w:cstheme="minorHAnsi"/>
        </w:rPr>
        <w:t xml:space="preserve"> krävs FB och FC.  På den nivån som instruktören skall utbilda och utfärda körkort bör både kunskap och praktisk färdighet vara mycket god. Instruktören </w:t>
      </w:r>
      <w:r w:rsidR="00F6095E" w:rsidRPr="00EA4BCD">
        <w:rPr>
          <w:rFonts w:cstheme="minorHAnsi"/>
        </w:rPr>
        <w:t>skall</w:t>
      </w:r>
      <w:r w:rsidRPr="00EA4BCD">
        <w:rPr>
          <w:rFonts w:cstheme="minorHAnsi"/>
        </w:rPr>
        <w:t xml:space="preserve"> </w:t>
      </w:r>
      <w:r w:rsidRPr="0050706F">
        <w:rPr>
          <w:rFonts w:cstheme="minorHAnsi"/>
        </w:rPr>
        <w:t xml:space="preserve">klara såväl teoretiskt som praktiskt prov utan fel eller anmärkningar. </w:t>
      </w:r>
      <w:r w:rsidRPr="0050706F">
        <w:rPr>
          <w:rFonts w:cstheme="minorHAnsi"/>
        </w:rPr>
        <w:br/>
      </w:r>
    </w:p>
    <w:p w14:paraId="1BD5D66D" w14:textId="77777777" w:rsidR="00BD1823" w:rsidRDefault="00BD1823" w:rsidP="00BD1823">
      <w:pPr>
        <w:rPr>
          <w:rFonts w:cstheme="minorHAnsi"/>
        </w:rPr>
      </w:pPr>
      <w:r w:rsidRPr="0050706F">
        <w:rPr>
          <w:rFonts w:cstheme="minorHAnsi"/>
        </w:rPr>
        <w:t>För att fungera bra som certifierad instruktör krävs dessutom en djup kunskap och förståelse, till exempel om alternativa metoder och något ”över/utanför” planerat kursinnehåll. Tidigare praktisk erfarenhet från yrkesarbete eller självverksamt arbete med motorsåg eller instruktörsarbete är meriterande, men inte nödvändig.</w:t>
      </w:r>
    </w:p>
    <w:p w14:paraId="3789E459" w14:textId="4DDA8E86" w:rsidR="00BD1823" w:rsidRPr="0050706F" w:rsidRDefault="00BD1823" w:rsidP="00BD1823">
      <w:pPr>
        <w:rPr>
          <w:rFonts w:cstheme="minorHAnsi"/>
        </w:rPr>
      </w:pPr>
      <w:r w:rsidRPr="0050706F">
        <w:rPr>
          <w:rFonts w:cstheme="minorHAnsi"/>
        </w:rPr>
        <w:t xml:space="preserve"> </w:t>
      </w:r>
      <w:r w:rsidRPr="0050706F">
        <w:rPr>
          <w:rFonts w:cstheme="minorHAnsi"/>
        </w:rPr>
        <w:br/>
      </w:r>
      <w:r w:rsidRPr="0050706F">
        <w:rPr>
          <w:rFonts w:cstheme="minorHAnsi"/>
          <w:b/>
          <w:bCs/>
          <w:iCs/>
        </w:rPr>
        <w:t>Pedagogisk skicklighet</w:t>
      </w:r>
      <w:r w:rsidRPr="0050706F">
        <w:rPr>
          <w:rFonts w:cstheme="minorHAnsi"/>
          <w:i/>
        </w:rPr>
        <w:t xml:space="preserve"> </w:t>
      </w:r>
      <w:r w:rsidRPr="0050706F">
        <w:rPr>
          <w:rFonts w:cstheme="minorHAnsi"/>
          <w:i/>
        </w:rPr>
        <w:br/>
      </w:r>
      <w:r w:rsidRPr="0050706F">
        <w:rPr>
          <w:rFonts w:cstheme="minorHAnsi"/>
        </w:rPr>
        <w:t xml:space="preserve">Pedagogisk utbildning är bra, men inte ett krav. Eget intresse och entusiasm är minst lika viktig. Olika typer av instruktörer och pedagogik passar olika individer varför alla instruktörer inte behöver vara stöpta i samma form. Goda vitsord och utvärderingar </w:t>
      </w:r>
      <w:r w:rsidRPr="00EA4BCD">
        <w:rPr>
          <w:rFonts w:cstheme="minorHAnsi"/>
        </w:rPr>
        <w:t xml:space="preserve">från </w:t>
      </w:r>
      <w:r w:rsidR="000E5A74" w:rsidRPr="00EA4BCD">
        <w:rPr>
          <w:rFonts w:cstheme="minorHAnsi"/>
        </w:rPr>
        <w:t>deltagare</w:t>
      </w:r>
      <w:r w:rsidRPr="00EA4BCD">
        <w:rPr>
          <w:rFonts w:cstheme="minorHAnsi"/>
        </w:rPr>
        <w:t xml:space="preserve"> </w:t>
      </w:r>
      <w:r w:rsidRPr="0050706F">
        <w:rPr>
          <w:rFonts w:cstheme="minorHAnsi"/>
        </w:rPr>
        <w:t>eller andra instruktörer är meriterande. Under instruktörsutbildning bedöms instruktörens pedagogiska skicklighet och förmåga</w:t>
      </w:r>
      <w:r>
        <w:rPr>
          <w:rFonts w:cstheme="minorHAnsi"/>
        </w:rPr>
        <w:br/>
      </w:r>
      <w:r w:rsidRPr="0050706F">
        <w:rPr>
          <w:rFonts w:cstheme="minorHAnsi"/>
        </w:rPr>
        <w:t xml:space="preserve">att erhålla duktiga och säkerhetsmedvetna </w:t>
      </w:r>
      <w:r w:rsidR="000E5A74" w:rsidRPr="00EA4BCD">
        <w:rPr>
          <w:rFonts w:cstheme="minorHAnsi"/>
        </w:rPr>
        <w:t>deltagare</w:t>
      </w:r>
      <w:r w:rsidRPr="0050706F">
        <w:rPr>
          <w:rFonts w:cstheme="minorHAnsi"/>
        </w:rPr>
        <w:t>.</w:t>
      </w:r>
      <w:r w:rsidRPr="0050706F">
        <w:rPr>
          <w:rFonts w:cstheme="minorHAnsi"/>
        </w:rPr>
        <w:br/>
      </w:r>
    </w:p>
    <w:p w14:paraId="5A380A33" w14:textId="079613DC" w:rsidR="00BD1823" w:rsidRPr="0050706F" w:rsidRDefault="00BD1823" w:rsidP="00BD1823">
      <w:pPr>
        <w:rPr>
          <w:rFonts w:cstheme="minorHAnsi"/>
        </w:rPr>
      </w:pPr>
      <w:r w:rsidRPr="0050706F">
        <w:rPr>
          <w:rFonts w:cstheme="minorHAnsi"/>
          <w:b/>
          <w:bCs/>
          <w:iCs/>
        </w:rPr>
        <w:t>Praktik och utbildningsmängd per år</w:t>
      </w:r>
      <w:r w:rsidRPr="0050706F">
        <w:rPr>
          <w:rFonts w:cstheme="minorHAnsi"/>
          <w:iCs/>
        </w:rPr>
        <w:t xml:space="preserve"> </w:t>
      </w:r>
      <w:r w:rsidRPr="0050706F">
        <w:rPr>
          <w:rFonts w:cstheme="minorHAnsi"/>
          <w:iCs/>
        </w:rPr>
        <w:br/>
      </w:r>
      <w:r w:rsidRPr="0050706F">
        <w:rPr>
          <w:rFonts w:cstheme="minorHAnsi"/>
        </w:rPr>
        <w:t xml:space="preserve">En viss minsta nivå av egen praktik och utbildning per år bör finnas eftersom det är svårt att upprätthålla den praktiska och pedagogiska skickligheten utan någorlunda kontinuerlig övning. Om instruktören även jobbar praktiskt, till exempel i egen skog minskar behovet av utbildningsdagar per år. För en ny instruktör utan träning vid sidan om instruktörsjobbet bör antalet instruktörsdagar per år inte understiga 20. Med gedigen tidigare erfarenhet av både utbildning och praktiskt arbete kan kravet sättas lägre. </w:t>
      </w:r>
    </w:p>
    <w:p w14:paraId="32EC3007" w14:textId="77777777" w:rsidR="00BD1823" w:rsidRPr="0050706F" w:rsidRDefault="00BD1823" w:rsidP="00BD1823">
      <w:pPr>
        <w:rPr>
          <w:rFonts w:cstheme="minorHAnsi"/>
        </w:rPr>
      </w:pPr>
      <w:r w:rsidRPr="0050706F">
        <w:rPr>
          <w:rFonts w:cstheme="minorHAnsi"/>
        </w:rPr>
        <w:t>Följande är skäl för återkallning av behörighet.</w:t>
      </w:r>
      <w:r w:rsidRPr="0050706F">
        <w:rPr>
          <w:rFonts w:cstheme="minorHAnsi"/>
        </w:rPr>
        <w:tab/>
      </w:r>
      <w:r w:rsidRPr="0050706F">
        <w:rPr>
          <w:rFonts w:cstheme="minorHAnsi"/>
        </w:rPr>
        <w:tab/>
        <w:t xml:space="preserve">            </w:t>
      </w:r>
    </w:p>
    <w:p w14:paraId="29FB4CCB" w14:textId="236E5F30" w:rsidR="00BD1823" w:rsidRPr="0050706F" w:rsidRDefault="00BD1823" w:rsidP="00BD1823">
      <w:pPr>
        <w:pStyle w:val="Liststycke"/>
        <w:keepNext/>
        <w:numPr>
          <w:ilvl w:val="0"/>
          <w:numId w:val="1"/>
        </w:numPr>
        <w:spacing w:before="240" w:after="60"/>
        <w:outlineLvl w:val="0"/>
        <w:rPr>
          <w:rFonts w:asciiTheme="minorHAnsi" w:hAnsiTheme="minorHAnsi" w:cstheme="minorHAnsi"/>
          <w:bCs/>
          <w:kern w:val="32"/>
          <w:sz w:val="22"/>
          <w:szCs w:val="22"/>
        </w:rPr>
      </w:pPr>
      <w:r w:rsidRPr="0050706F">
        <w:rPr>
          <w:rFonts w:asciiTheme="minorHAnsi" w:hAnsiTheme="minorHAnsi" w:cstheme="minorHAnsi"/>
          <w:b/>
          <w:bCs/>
          <w:kern w:val="32"/>
          <w:sz w:val="22"/>
          <w:szCs w:val="22"/>
        </w:rPr>
        <w:t>Dåliga utvärderingsresultat och låg nivå</w:t>
      </w:r>
      <w:r w:rsidRPr="0050706F">
        <w:rPr>
          <w:rFonts w:asciiTheme="minorHAnsi" w:hAnsiTheme="minorHAnsi" w:cstheme="minorHAnsi"/>
          <w:b/>
          <w:bCs/>
          <w:kern w:val="32"/>
          <w:sz w:val="22"/>
          <w:szCs w:val="22"/>
        </w:rPr>
        <w:br/>
      </w:r>
      <w:r w:rsidRPr="0050706F">
        <w:rPr>
          <w:rFonts w:asciiTheme="minorHAnsi" w:hAnsiTheme="minorHAnsi" w:cstheme="minorHAnsi"/>
          <w:bCs/>
          <w:kern w:val="32"/>
          <w:sz w:val="22"/>
          <w:szCs w:val="22"/>
        </w:rPr>
        <w:t xml:space="preserve">Alla som tar ett körkort får möjlighet att lämna synpunkter via en anonym kursutvärdering. </w:t>
      </w:r>
      <w:r w:rsidRPr="00D30582">
        <w:rPr>
          <w:rFonts w:asciiTheme="minorHAnsi" w:hAnsiTheme="minorHAnsi" w:cstheme="minorHAnsi"/>
          <w:bCs/>
          <w:kern w:val="32"/>
          <w:sz w:val="22"/>
          <w:szCs w:val="22"/>
        </w:rPr>
        <w:t xml:space="preserve">En enklare utvärdering sker även i samband med ansökan om körkort och godkännande om </w:t>
      </w:r>
      <w:r w:rsidRPr="00D30582">
        <w:rPr>
          <w:rFonts w:asciiTheme="minorHAnsi" w:hAnsiTheme="minorHAnsi" w:cstheme="minorHAnsi"/>
          <w:bCs/>
          <w:kern w:val="32"/>
          <w:sz w:val="22"/>
          <w:szCs w:val="22"/>
        </w:rPr>
        <w:lastRenderedPageBreak/>
        <w:t>att registreras i databas.</w:t>
      </w:r>
      <w:r w:rsidRPr="0050706F">
        <w:rPr>
          <w:rFonts w:asciiTheme="minorHAnsi" w:hAnsiTheme="minorHAnsi" w:cstheme="minorHAnsi"/>
          <w:bCs/>
          <w:kern w:val="32"/>
          <w:sz w:val="22"/>
          <w:szCs w:val="22"/>
        </w:rPr>
        <w:t xml:space="preserve"> Återkommande dåliga utvärderingsresultat från </w:t>
      </w:r>
      <w:r w:rsidR="000E5A74" w:rsidRPr="00EA4BCD">
        <w:rPr>
          <w:rFonts w:asciiTheme="minorHAnsi" w:hAnsiTheme="minorHAnsi" w:cstheme="minorHAnsi"/>
          <w:bCs/>
          <w:kern w:val="32"/>
          <w:sz w:val="22"/>
          <w:szCs w:val="22"/>
        </w:rPr>
        <w:t>deltagare</w:t>
      </w:r>
      <w:r w:rsidRPr="000E5A74">
        <w:rPr>
          <w:rFonts w:asciiTheme="minorHAnsi" w:hAnsiTheme="minorHAnsi" w:cstheme="minorHAnsi"/>
          <w:bCs/>
          <w:color w:val="FF0000"/>
          <w:kern w:val="32"/>
          <w:sz w:val="22"/>
          <w:szCs w:val="22"/>
        </w:rPr>
        <w:t xml:space="preserve"> </w:t>
      </w:r>
      <w:r w:rsidRPr="0050706F">
        <w:rPr>
          <w:rFonts w:asciiTheme="minorHAnsi" w:hAnsiTheme="minorHAnsi" w:cstheme="minorHAnsi"/>
          <w:bCs/>
          <w:kern w:val="32"/>
          <w:sz w:val="22"/>
          <w:szCs w:val="22"/>
        </w:rPr>
        <w:t>skall följas upp och kan vara ett motiv till återkallad behörighet. Bristande egen färdighet genom till exempel låg nivå av egen utbildning och övning.</w:t>
      </w:r>
      <w:r w:rsidRPr="0050706F">
        <w:rPr>
          <w:rFonts w:asciiTheme="minorHAnsi" w:hAnsiTheme="minorHAnsi" w:cstheme="minorHAnsi"/>
          <w:bCs/>
          <w:kern w:val="32"/>
          <w:sz w:val="22"/>
          <w:szCs w:val="22"/>
        </w:rPr>
        <w:br/>
      </w:r>
    </w:p>
    <w:p w14:paraId="28BDCFD4" w14:textId="227C5042" w:rsidR="00BD1823" w:rsidRPr="0050706F" w:rsidRDefault="00BD1823" w:rsidP="00BD1823">
      <w:pPr>
        <w:pStyle w:val="Liststycke"/>
        <w:keepNext/>
        <w:numPr>
          <w:ilvl w:val="0"/>
          <w:numId w:val="1"/>
        </w:numPr>
        <w:spacing w:before="240" w:after="60"/>
        <w:outlineLvl w:val="0"/>
        <w:rPr>
          <w:rFonts w:asciiTheme="minorHAnsi" w:hAnsiTheme="minorHAnsi" w:cstheme="minorHAnsi"/>
          <w:bCs/>
          <w:kern w:val="32"/>
          <w:sz w:val="22"/>
          <w:szCs w:val="22"/>
        </w:rPr>
      </w:pPr>
      <w:r w:rsidRPr="0050706F">
        <w:rPr>
          <w:rFonts w:asciiTheme="minorHAnsi" w:hAnsiTheme="minorHAnsi" w:cstheme="minorHAnsi"/>
          <w:b/>
          <w:bCs/>
          <w:kern w:val="32"/>
          <w:sz w:val="22"/>
          <w:szCs w:val="22"/>
        </w:rPr>
        <w:t>Felaktiga prov</w:t>
      </w:r>
      <w:r w:rsidRPr="0050706F">
        <w:rPr>
          <w:rFonts w:asciiTheme="minorHAnsi" w:hAnsiTheme="minorHAnsi" w:cstheme="minorHAnsi"/>
          <w:b/>
          <w:bCs/>
          <w:kern w:val="32"/>
          <w:sz w:val="22"/>
          <w:szCs w:val="22"/>
        </w:rPr>
        <w:br/>
      </w:r>
      <w:r w:rsidRPr="0050706F">
        <w:rPr>
          <w:rFonts w:asciiTheme="minorHAnsi" w:hAnsiTheme="minorHAnsi" w:cstheme="minorHAnsi"/>
          <w:bCs/>
          <w:kern w:val="32"/>
          <w:sz w:val="22"/>
          <w:szCs w:val="22"/>
        </w:rPr>
        <w:t xml:space="preserve">Godkännande av </w:t>
      </w:r>
      <w:r w:rsidR="000E5A74">
        <w:rPr>
          <w:rFonts w:asciiTheme="minorHAnsi" w:hAnsiTheme="minorHAnsi" w:cstheme="minorHAnsi"/>
          <w:bCs/>
          <w:kern w:val="32"/>
          <w:sz w:val="22"/>
          <w:szCs w:val="22"/>
        </w:rPr>
        <w:t>deltagare</w:t>
      </w:r>
      <w:r w:rsidRPr="0050706F">
        <w:rPr>
          <w:rFonts w:asciiTheme="minorHAnsi" w:hAnsiTheme="minorHAnsi" w:cstheme="minorHAnsi"/>
          <w:bCs/>
          <w:kern w:val="32"/>
          <w:sz w:val="22"/>
          <w:szCs w:val="22"/>
        </w:rPr>
        <w:t xml:space="preserve"> som enligt reglerna skulle ha underkänts vid praktiskt eller teoretiskt prov är allvarligt då det hotar</w:t>
      </w:r>
      <w:r w:rsidR="00EC023F">
        <w:rPr>
          <w:rFonts w:asciiTheme="minorHAnsi" w:hAnsiTheme="minorHAnsi" w:cstheme="minorHAnsi"/>
          <w:bCs/>
          <w:kern w:val="32"/>
          <w:sz w:val="22"/>
          <w:szCs w:val="22"/>
        </w:rPr>
        <w:t xml:space="preserve"> </w:t>
      </w:r>
      <w:r w:rsidR="00EC023F" w:rsidRPr="00EA4BCD">
        <w:rPr>
          <w:rFonts w:asciiTheme="minorHAnsi" w:hAnsiTheme="minorHAnsi" w:cstheme="minorHAnsi"/>
          <w:bCs/>
          <w:kern w:val="32"/>
          <w:sz w:val="22"/>
          <w:szCs w:val="22"/>
        </w:rPr>
        <w:t>Säker Skogs</w:t>
      </w:r>
      <w:r w:rsidRPr="00EA4BCD">
        <w:rPr>
          <w:rFonts w:asciiTheme="minorHAnsi" w:hAnsiTheme="minorHAnsi" w:cstheme="minorHAnsi"/>
          <w:bCs/>
          <w:kern w:val="32"/>
          <w:sz w:val="22"/>
          <w:szCs w:val="22"/>
        </w:rPr>
        <w:t xml:space="preserve"> trovärdighet</w:t>
      </w:r>
      <w:r w:rsidR="00EC023F" w:rsidRPr="00EA4BCD">
        <w:rPr>
          <w:rFonts w:asciiTheme="minorHAnsi" w:hAnsiTheme="minorHAnsi" w:cstheme="minorHAnsi"/>
          <w:bCs/>
          <w:kern w:val="32"/>
          <w:sz w:val="22"/>
          <w:szCs w:val="22"/>
        </w:rPr>
        <w:t xml:space="preserve"> och kvalitet</w:t>
      </w:r>
      <w:r w:rsidR="00EC023F">
        <w:rPr>
          <w:rFonts w:asciiTheme="minorHAnsi" w:hAnsiTheme="minorHAnsi" w:cstheme="minorHAnsi"/>
          <w:bCs/>
          <w:kern w:val="32"/>
          <w:sz w:val="22"/>
          <w:szCs w:val="22"/>
        </w:rPr>
        <w:t>.</w:t>
      </w:r>
      <w:r w:rsidRPr="0050706F">
        <w:rPr>
          <w:rFonts w:asciiTheme="minorHAnsi" w:hAnsiTheme="minorHAnsi" w:cstheme="minorHAnsi"/>
          <w:bCs/>
          <w:kern w:val="32"/>
          <w:sz w:val="22"/>
          <w:szCs w:val="22"/>
        </w:rPr>
        <w:t xml:space="preserve"> På motsvarande sätt är även alltför hård bedömning ett brott mot reglerna för proven. Proven skall genomföras och bedömas korrekt som ett tydligt och fristående moment. En god utbildningsetik skall användas där </w:t>
      </w:r>
      <w:r w:rsidR="000E5A74">
        <w:rPr>
          <w:rFonts w:asciiTheme="minorHAnsi" w:hAnsiTheme="minorHAnsi" w:cstheme="minorHAnsi"/>
          <w:bCs/>
          <w:kern w:val="32"/>
          <w:sz w:val="22"/>
          <w:szCs w:val="22"/>
        </w:rPr>
        <w:t>deltagar</w:t>
      </w:r>
      <w:r w:rsidRPr="0050706F">
        <w:rPr>
          <w:rFonts w:asciiTheme="minorHAnsi" w:hAnsiTheme="minorHAnsi" w:cstheme="minorHAnsi"/>
          <w:bCs/>
          <w:kern w:val="32"/>
          <w:sz w:val="22"/>
          <w:szCs w:val="22"/>
        </w:rPr>
        <w:t xml:space="preserve">na lärs för livet och inte endast för att klara provet, till exempel genom att i förväg avslöja vilka teorifrågor som kommer.  </w:t>
      </w:r>
      <w:r w:rsidRPr="0050706F">
        <w:rPr>
          <w:rFonts w:asciiTheme="minorHAnsi" w:hAnsiTheme="minorHAnsi" w:cstheme="minorHAnsi"/>
          <w:bCs/>
          <w:kern w:val="32"/>
          <w:sz w:val="22"/>
          <w:szCs w:val="22"/>
        </w:rPr>
        <w:tab/>
      </w:r>
    </w:p>
    <w:p w14:paraId="14DAC7D1" w14:textId="77777777" w:rsidR="00BD1823" w:rsidRPr="0050706F" w:rsidRDefault="00BD1823" w:rsidP="00BD1823">
      <w:pPr>
        <w:pStyle w:val="Liststycke"/>
        <w:rPr>
          <w:rFonts w:asciiTheme="minorHAnsi" w:hAnsiTheme="minorHAnsi" w:cstheme="minorHAnsi"/>
          <w:b/>
          <w:bCs/>
          <w:kern w:val="32"/>
          <w:sz w:val="22"/>
          <w:szCs w:val="22"/>
        </w:rPr>
      </w:pPr>
    </w:p>
    <w:p w14:paraId="28306190" w14:textId="77777777" w:rsidR="00BD1823" w:rsidRPr="0050706F" w:rsidRDefault="00BD1823" w:rsidP="00BD1823">
      <w:pPr>
        <w:pStyle w:val="Liststycke"/>
        <w:keepNext/>
        <w:numPr>
          <w:ilvl w:val="0"/>
          <w:numId w:val="1"/>
        </w:numPr>
        <w:spacing w:before="240" w:after="60"/>
        <w:outlineLvl w:val="0"/>
        <w:rPr>
          <w:rFonts w:asciiTheme="minorHAnsi" w:hAnsiTheme="minorHAnsi" w:cstheme="minorHAnsi"/>
          <w:bCs/>
          <w:kern w:val="32"/>
          <w:sz w:val="22"/>
          <w:szCs w:val="22"/>
        </w:rPr>
      </w:pPr>
      <w:r w:rsidRPr="0050706F">
        <w:rPr>
          <w:rFonts w:asciiTheme="minorHAnsi" w:hAnsiTheme="minorHAnsi" w:cstheme="minorHAnsi"/>
          <w:b/>
          <w:bCs/>
          <w:kern w:val="32"/>
          <w:sz w:val="22"/>
          <w:szCs w:val="22"/>
        </w:rPr>
        <w:t xml:space="preserve">Uteblivit från instruktörsmöten </w:t>
      </w:r>
      <w:r w:rsidRPr="0050706F">
        <w:rPr>
          <w:rFonts w:asciiTheme="minorHAnsi" w:hAnsiTheme="minorHAnsi" w:cstheme="minorHAnsi"/>
          <w:b/>
          <w:bCs/>
          <w:kern w:val="32"/>
          <w:sz w:val="22"/>
          <w:szCs w:val="22"/>
        </w:rPr>
        <w:br/>
      </w:r>
      <w:r w:rsidRPr="0050706F">
        <w:rPr>
          <w:rFonts w:asciiTheme="minorHAnsi" w:hAnsiTheme="minorHAnsi" w:cstheme="minorHAnsi"/>
          <w:bCs/>
          <w:kern w:val="32"/>
          <w:sz w:val="22"/>
          <w:szCs w:val="22"/>
        </w:rPr>
        <w:t xml:space="preserve">Upprepad frånvaro från den obligatoriska årliga utvecklings- och utbytesdagen för certifierade instruktörer utan giltiga skäl kan leda till indragen behörighet. </w:t>
      </w:r>
    </w:p>
    <w:p w14:paraId="631B9379" w14:textId="77777777" w:rsidR="00BD1823" w:rsidRPr="0050706F" w:rsidRDefault="00BD1823" w:rsidP="00BD1823">
      <w:pPr>
        <w:pStyle w:val="Liststycke"/>
        <w:rPr>
          <w:rFonts w:asciiTheme="minorHAnsi" w:hAnsiTheme="minorHAnsi" w:cstheme="minorHAnsi"/>
          <w:b/>
          <w:bCs/>
          <w:kern w:val="32"/>
          <w:sz w:val="22"/>
          <w:szCs w:val="22"/>
        </w:rPr>
      </w:pPr>
    </w:p>
    <w:p w14:paraId="33F571B5" w14:textId="77777777" w:rsidR="00BD1823" w:rsidRPr="0050706F" w:rsidRDefault="00BD1823" w:rsidP="00BD1823">
      <w:pPr>
        <w:pStyle w:val="Liststycke"/>
        <w:keepNext/>
        <w:numPr>
          <w:ilvl w:val="0"/>
          <w:numId w:val="1"/>
        </w:numPr>
        <w:spacing w:before="240" w:after="60"/>
        <w:outlineLvl w:val="0"/>
        <w:rPr>
          <w:rFonts w:asciiTheme="minorHAnsi" w:hAnsiTheme="minorHAnsi" w:cstheme="minorHAnsi"/>
          <w:b/>
          <w:sz w:val="22"/>
          <w:szCs w:val="22"/>
        </w:rPr>
      </w:pPr>
      <w:r w:rsidRPr="0050706F">
        <w:rPr>
          <w:rFonts w:asciiTheme="minorHAnsi" w:hAnsiTheme="minorHAnsi" w:cstheme="minorHAnsi"/>
          <w:b/>
          <w:sz w:val="22"/>
          <w:szCs w:val="22"/>
        </w:rPr>
        <w:t>Onödiga risker och motverkat säkerhetsarbete</w:t>
      </w:r>
    </w:p>
    <w:p w14:paraId="6A18040B" w14:textId="77777777" w:rsidR="00BD1823" w:rsidRPr="0050706F" w:rsidRDefault="00BD1823" w:rsidP="00BD1823">
      <w:pPr>
        <w:pStyle w:val="Liststycke"/>
        <w:keepNext/>
        <w:spacing w:before="240" w:after="60"/>
        <w:outlineLvl w:val="0"/>
        <w:rPr>
          <w:rFonts w:asciiTheme="minorHAnsi" w:hAnsiTheme="minorHAnsi" w:cstheme="minorHAnsi"/>
          <w:b/>
          <w:sz w:val="22"/>
          <w:szCs w:val="22"/>
        </w:rPr>
      </w:pPr>
      <w:r w:rsidRPr="0050706F">
        <w:rPr>
          <w:rFonts w:asciiTheme="minorHAnsi" w:hAnsiTheme="minorHAnsi" w:cstheme="minorHAnsi"/>
          <w:bCs/>
          <w:sz w:val="22"/>
          <w:szCs w:val="22"/>
        </w:rPr>
        <w:t>Utbildningsverksamhet som utsätter deltagare för onödiga risker eller motverkar säkerhetsarbete och ökat säkerhetsmedvetande.</w:t>
      </w:r>
      <w:r w:rsidRPr="0050706F">
        <w:rPr>
          <w:rFonts w:asciiTheme="minorHAnsi" w:hAnsiTheme="minorHAnsi" w:cstheme="minorHAnsi"/>
          <w:b/>
          <w:sz w:val="22"/>
          <w:szCs w:val="22"/>
        </w:rPr>
        <w:t xml:space="preserve"> </w:t>
      </w:r>
      <w:r w:rsidRPr="0050706F">
        <w:rPr>
          <w:rFonts w:asciiTheme="minorHAnsi" w:hAnsiTheme="minorHAnsi" w:cstheme="minorHAnsi"/>
          <w:sz w:val="22"/>
          <w:szCs w:val="22"/>
        </w:rPr>
        <w:t xml:space="preserve">Den långsiktiga säkerheten och arbetsmiljön för en deltagare är det viktigaste målet för utbildningsverksamheten. Utbildning kräver realistiska övningar och där finns det risker. Riskerna skall värderas och i möjligaste mån minimeras. Utbildaren ska själv vara ett föredöme utifrån att sätta säkerheten främst och förbättra normer och attityder till risker och säkerhet.  </w:t>
      </w:r>
      <w:r w:rsidRPr="0050706F">
        <w:rPr>
          <w:rFonts w:asciiTheme="minorHAnsi" w:hAnsiTheme="minorHAnsi" w:cstheme="minorHAnsi"/>
          <w:b/>
          <w:sz w:val="22"/>
          <w:szCs w:val="22"/>
        </w:rPr>
        <w:t xml:space="preserve"> </w:t>
      </w:r>
    </w:p>
    <w:p w14:paraId="36600B4A" w14:textId="77777777" w:rsidR="00BD1823" w:rsidRPr="0050706F" w:rsidRDefault="00BD1823" w:rsidP="00BD1823">
      <w:pPr>
        <w:pStyle w:val="Liststycke"/>
        <w:rPr>
          <w:rFonts w:asciiTheme="minorHAnsi" w:hAnsiTheme="minorHAnsi" w:cstheme="minorHAnsi"/>
          <w:b/>
          <w:sz w:val="22"/>
          <w:szCs w:val="22"/>
        </w:rPr>
      </w:pPr>
    </w:p>
    <w:p w14:paraId="1D9DE1F0" w14:textId="30666C57" w:rsidR="00BD1823" w:rsidRPr="0050706F" w:rsidRDefault="00BD1823" w:rsidP="00BD1823">
      <w:pPr>
        <w:pStyle w:val="Liststycke"/>
        <w:keepNext/>
        <w:numPr>
          <w:ilvl w:val="0"/>
          <w:numId w:val="1"/>
        </w:numPr>
        <w:spacing w:before="240" w:after="60"/>
        <w:outlineLvl w:val="0"/>
        <w:rPr>
          <w:rFonts w:asciiTheme="minorHAnsi" w:hAnsiTheme="minorHAnsi" w:cstheme="minorHAnsi"/>
          <w:sz w:val="22"/>
          <w:szCs w:val="22"/>
        </w:rPr>
      </w:pPr>
      <w:r w:rsidRPr="0050706F">
        <w:rPr>
          <w:rFonts w:asciiTheme="minorHAnsi" w:hAnsiTheme="minorHAnsi" w:cstheme="minorHAnsi"/>
          <w:b/>
          <w:sz w:val="22"/>
          <w:szCs w:val="22"/>
        </w:rPr>
        <w:t>Skadligt beteende eller bristande etik</w:t>
      </w:r>
      <w:r w:rsidRPr="0050706F">
        <w:rPr>
          <w:rFonts w:asciiTheme="minorHAnsi" w:hAnsiTheme="minorHAnsi" w:cstheme="minorHAnsi"/>
          <w:b/>
          <w:sz w:val="22"/>
          <w:szCs w:val="22"/>
        </w:rPr>
        <w:br/>
      </w:r>
      <w:r w:rsidRPr="0050706F">
        <w:rPr>
          <w:rFonts w:asciiTheme="minorHAnsi" w:hAnsiTheme="minorHAnsi" w:cstheme="minorHAnsi"/>
          <w:bCs/>
          <w:sz w:val="22"/>
          <w:szCs w:val="22"/>
        </w:rPr>
        <w:t xml:space="preserve">Beteende eller </w:t>
      </w:r>
      <w:r w:rsidRPr="00EA4BCD">
        <w:rPr>
          <w:rFonts w:asciiTheme="minorHAnsi" w:hAnsiTheme="minorHAnsi" w:cstheme="minorHAnsi"/>
          <w:bCs/>
          <w:sz w:val="22"/>
          <w:szCs w:val="22"/>
        </w:rPr>
        <w:t xml:space="preserve">verksamhet som riskerar skada </w:t>
      </w:r>
      <w:r w:rsidR="00EC023F" w:rsidRPr="00EA4BCD">
        <w:rPr>
          <w:rFonts w:asciiTheme="minorHAnsi" w:hAnsiTheme="minorHAnsi" w:cstheme="minorHAnsi"/>
          <w:bCs/>
          <w:sz w:val="22"/>
          <w:szCs w:val="22"/>
        </w:rPr>
        <w:t xml:space="preserve">Säker Skogs </w:t>
      </w:r>
      <w:r w:rsidRPr="00EA4BCD">
        <w:rPr>
          <w:rFonts w:asciiTheme="minorHAnsi" w:hAnsiTheme="minorHAnsi" w:cstheme="minorHAnsi"/>
          <w:bCs/>
          <w:sz w:val="22"/>
          <w:szCs w:val="22"/>
        </w:rPr>
        <w:t>förtroende är inte acceptabelt. Att själv bedriva utbildning eller examination som på olik</w:t>
      </w:r>
      <w:r w:rsidRPr="00EA4BCD">
        <w:rPr>
          <w:rFonts w:asciiTheme="minorHAnsi" w:hAnsiTheme="minorHAnsi" w:cstheme="minorHAnsi"/>
          <w:sz w:val="22"/>
          <w:szCs w:val="22"/>
        </w:rPr>
        <w:t xml:space="preserve">a sätt kan riskera att skada förtroendet. Att </w:t>
      </w:r>
      <w:r w:rsidR="00EC023F" w:rsidRPr="00EA4BCD">
        <w:rPr>
          <w:rFonts w:asciiTheme="minorHAnsi" w:hAnsiTheme="minorHAnsi" w:cstheme="minorHAnsi"/>
          <w:sz w:val="22"/>
          <w:szCs w:val="22"/>
        </w:rPr>
        <w:t xml:space="preserve">till Säker Skogs ledning, Utvecklings- och </w:t>
      </w:r>
      <w:r w:rsidRPr="00EA4BCD">
        <w:rPr>
          <w:rFonts w:asciiTheme="minorHAnsi" w:hAnsiTheme="minorHAnsi" w:cstheme="minorHAnsi"/>
          <w:sz w:val="22"/>
          <w:szCs w:val="22"/>
        </w:rPr>
        <w:t xml:space="preserve">kvalitetsgrupp eller </w:t>
      </w:r>
      <w:r w:rsidR="00EC023F" w:rsidRPr="00EA4BCD">
        <w:rPr>
          <w:rFonts w:asciiTheme="minorHAnsi" w:hAnsiTheme="minorHAnsi" w:cstheme="minorHAnsi"/>
          <w:sz w:val="22"/>
          <w:szCs w:val="22"/>
        </w:rPr>
        <w:t xml:space="preserve">gruppansvariga </w:t>
      </w:r>
      <w:r w:rsidRPr="00EA4BCD">
        <w:rPr>
          <w:rFonts w:asciiTheme="minorHAnsi" w:hAnsiTheme="minorHAnsi" w:cstheme="minorHAnsi"/>
          <w:sz w:val="22"/>
          <w:szCs w:val="22"/>
        </w:rPr>
        <w:t>framföra rykten eller farhågor rörande andra instruktörer är rätt, men inte att medverka i att sprida obekräftade rykten och anklagelser.</w:t>
      </w:r>
    </w:p>
    <w:p w14:paraId="41BDA7D7" w14:textId="77777777" w:rsidR="00BD1823" w:rsidRPr="0050706F" w:rsidRDefault="00BD1823" w:rsidP="00BD1823">
      <w:pPr>
        <w:pStyle w:val="Liststycke"/>
        <w:rPr>
          <w:rFonts w:asciiTheme="minorHAnsi" w:hAnsiTheme="minorHAnsi" w:cstheme="minorHAnsi"/>
          <w:b/>
          <w:sz w:val="22"/>
          <w:szCs w:val="22"/>
        </w:rPr>
      </w:pPr>
    </w:p>
    <w:p w14:paraId="23DCA87E" w14:textId="77777777" w:rsidR="00BD1823" w:rsidRPr="0050706F" w:rsidRDefault="00BD1823" w:rsidP="00BD1823">
      <w:pPr>
        <w:pStyle w:val="Liststycke"/>
        <w:keepNext/>
        <w:numPr>
          <w:ilvl w:val="0"/>
          <w:numId w:val="1"/>
        </w:numPr>
        <w:spacing w:before="240" w:after="60"/>
        <w:outlineLvl w:val="0"/>
        <w:rPr>
          <w:rFonts w:asciiTheme="minorHAnsi" w:hAnsiTheme="minorHAnsi" w:cstheme="minorHAnsi"/>
          <w:sz w:val="22"/>
          <w:szCs w:val="22"/>
        </w:rPr>
      </w:pPr>
      <w:r w:rsidRPr="0050706F">
        <w:rPr>
          <w:rFonts w:asciiTheme="minorHAnsi" w:hAnsiTheme="minorHAnsi" w:cstheme="minorHAnsi"/>
          <w:b/>
          <w:sz w:val="22"/>
          <w:szCs w:val="22"/>
        </w:rPr>
        <w:t>Brister i administration och ekonomi</w:t>
      </w:r>
      <w:r w:rsidRPr="0050706F">
        <w:rPr>
          <w:rFonts w:asciiTheme="minorHAnsi" w:hAnsiTheme="minorHAnsi" w:cstheme="minorHAnsi"/>
          <w:sz w:val="22"/>
          <w:szCs w:val="22"/>
        </w:rPr>
        <w:t xml:space="preserve"> </w:t>
      </w:r>
      <w:r w:rsidRPr="0050706F">
        <w:rPr>
          <w:rFonts w:asciiTheme="minorHAnsi" w:hAnsiTheme="minorHAnsi" w:cstheme="minorHAnsi"/>
          <w:sz w:val="22"/>
          <w:szCs w:val="22"/>
        </w:rPr>
        <w:br/>
        <w:t xml:space="preserve">Utbildare måste ha en fungerande administration och ekonomi med löpande inrapportering av godkända prov med mera så att deltagare och andra berörda hanteras väl och i överensstämmelse med gällande regler och lagar.   </w:t>
      </w:r>
    </w:p>
    <w:p w14:paraId="02C87361" w14:textId="77777777" w:rsidR="00752068" w:rsidRDefault="00752068" w:rsidP="00BD1823">
      <w:pPr>
        <w:rPr>
          <w:rFonts w:cstheme="minorHAnsi"/>
        </w:rPr>
      </w:pPr>
    </w:p>
    <w:p w14:paraId="6338A4E4" w14:textId="4FB93F38" w:rsidR="00BD1823" w:rsidRDefault="00BD1823" w:rsidP="00BD1823">
      <w:pPr>
        <w:rPr>
          <w:rFonts w:cstheme="minorHAnsi"/>
        </w:rPr>
      </w:pPr>
      <w:r w:rsidRPr="0050706F">
        <w:rPr>
          <w:rFonts w:cstheme="minorHAnsi"/>
        </w:rPr>
        <w:br/>
      </w:r>
      <w:r w:rsidR="00EC023F" w:rsidRPr="00570907">
        <w:rPr>
          <w:rFonts w:cstheme="minorHAnsi"/>
        </w:rPr>
        <w:t xml:space="preserve">Gruppansvariga </w:t>
      </w:r>
      <w:r w:rsidRPr="00570907">
        <w:rPr>
          <w:rFonts w:cstheme="minorHAnsi"/>
        </w:rPr>
        <w:t>instruktörer</w:t>
      </w:r>
      <w:r w:rsidRPr="00570907">
        <w:rPr>
          <w:rFonts w:cstheme="minorHAnsi"/>
          <w:b/>
        </w:rPr>
        <w:t xml:space="preserve"> </w:t>
      </w:r>
      <w:r w:rsidRPr="00570907">
        <w:rPr>
          <w:rFonts w:cstheme="minorHAnsi"/>
        </w:rPr>
        <w:t>skall dessutom fungera i sin roll med anordnande av årlig instruktörs</w:t>
      </w:r>
      <w:r w:rsidR="00EC023F" w:rsidRPr="00570907">
        <w:rPr>
          <w:rFonts w:cstheme="minorHAnsi"/>
        </w:rPr>
        <w:t>träff</w:t>
      </w:r>
      <w:r w:rsidRPr="00570907">
        <w:rPr>
          <w:rFonts w:cstheme="minorHAnsi"/>
        </w:rPr>
        <w:t xml:space="preserve">, förmedlande av information till instruktörer och rapportering rörande egna gruppens </w:t>
      </w:r>
      <w:r w:rsidR="004B1116" w:rsidRPr="00570907">
        <w:rPr>
          <w:rFonts w:cstheme="minorHAnsi"/>
        </w:rPr>
        <w:t xml:space="preserve">träffar </w:t>
      </w:r>
      <w:r w:rsidRPr="0050706F">
        <w:rPr>
          <w:rFonts w:cstheme="minorHAnsi"/>
        </w:rPr>
        <w:t>samt kvalitetsuppföljningar, egen lärlingsutbildning och/eller hänvisning till instruktörsskola.</w:t>
      </w:r>
      <w:r w:rsidR="004B1116">
        <w:rPr>
          <w:rFonts w:cstheme="minorHAnsi"/>
        </w:rPr>
        <w:t xml:space="preserve"> </w:t>
      </w:r>
    </w:p>
    <w:p w14:paraId="140D32AD" w14:textId="77777777" w:rsidR="00102A33" w:rsidRDefault="00102A33" w:rsidP="00BD1823">
      <w:pPr>
        <w:rPr>
          <w:rFonts w:cstheme="minorHAnsi"/>
          <w:sz w:val="26"/>
          <w:szCs w:val="26"/>
        </w:rPr>
      </w:pPr>
    </w:p>
    <w:p w14:paraId="225B5D9D" w14:textId="77777777" w:rsidR="00570907" w:rsidRDefault="00570907" w:rsidP="00BD1823">
      <w:pPr>
        <w:rPr>
          <w:rFonts w:cstheme="minorHAnsi"/>
          <w:sz w:val="26"/>
          <w:szCs w:val="26"/>
        </w:rPr>
      </w:pPr>
    </w:p>
    <w:p w14:paraId="2B108A52" w14:textId="77777777" w:rsidR="00570907" w:rsidRDefault="00570907" w:rsidP="00BD1823">
      <w:pPr>
        <w:rPr>
          <w:rFonts w:cstheme="minorHAnsi"/>
          <w:sz w:val="26"/>
          <w:szCs w:val="26"/>
        </w:rPr>
      </w:pPr>
    </w:p>
    <w:p w14:paraId="2735073E" w14:textId="77777777" w:rsidR="00570907" w:rsidRDefault="00570907" w:rsidP="00BD1823">
      <w:pPr>
        <w:rPr>
          <w:rFonts w:cstheme="minorHAnsi"/>
          <w:sz w:val="26"/>
          <w:szCs w:val="26"/>
        </w:rPr>
      </w:pPr>
    </w:p>
    <w:p w14:paraId="630EF72C" w14:textId="77777777" w:rsidR="00570907" w:rsidRDefault="00570907" w:rsidP="00BD1823">
      <w:pPr>
        <w:rPr>
          <w:rFonts w:cstheme="minorHAnsi"/>
          <w:sz w:val="26"/>
          <w:szCs w:val="26"/>
        </w:rPr>
      </w:pPr>
    </w:p>
    <w:p w14:paraId="7184BC28" w14:textId="20957A0B" w:rsidR="00570907" w:rsidRDefault="00570907" w:rsidP="00BD1823">
      <w:pPr>
        <w:rPr>
          <w:rFonts w:cstheme="minorHAnsi"/>
          <w:sz w:val="26"/>
          <w:szCs w:val="26"/>
        </w:rPr>
      </w:pPr>
    </w:p>
    <w:p w14:paraId="24401D38" w14:textId="48D3C5FB" w:rsidR="00570907" w:rsidRPr="00B21B30" w:rsidRDefault="00570907" w:rsidP="00BD1823">
      <w:pPr>
        <w:rPr>
          <w:rFonts w:cstheme="minorHAnsi"/>
          <w:sz w:val="26"/>
          <w:szCs w:val="26"/>
        </w:rPr>
      </w:pPr>
    </w:p>
    <w:p w14:paraId="461837C3" w14:textId="23E95021" w:rsidR="00B21B30" w:rsidRDefault="00D07AF3" w:rsidP="00B21B30">
      <w:pPr>
        <w:pStyle w:val="Rubrik1"/>
        <w:numPr>
          <w:ilvl w:val="0"/>
          <w:numId w:val="3"/>
        </w:numPr>
        <w:ind w:left="426"/>
        <w:rPr>
          <w:color w:val="ED7D31" w:themeColor="accent2"/>
          <w:sz w:val="26"/>
          <w:szCs w:val="26"/>
        </w:rPr>
      </w:pPr>
      <w:r>
        <w:rPr>
          <w:color w:val="ED7D31" w:themeColor="accent2"/>
          <w:sz w:val="26"/>
          <w:szCs w:val="26"/>
        </w:rPr>
        <w:t>Organisation</w:t>
      </w:r>
    </w:p>
    <w:p w14:paraId="2B882B04" w14:textId="18E70039" w:rsidR="00D07AF3" w:rsidRPr="00570907" w:rsidRDefault="00D07AF3" w:rsidP="00D07AF3">
      <w:r w:rsidRPr="00570907">
        <w:t>Den här illustratione</w:t>
      </w:r>
      <w:r w:rsidR="00ED4B06" w:rsidRPr="00570907">
        <w:t>n</w:t>
      </w:r>
      <w:r w:rsidRPr="00570907">
        <w:t xml:space="preserve"> visar på Säker Skogs organisations olika delar. Ägare och styrelse beslutar ”vad” verksamheten ska göra. VD, Verksamhetsledare och Administration beslutar ”hur” det ska göras. De är också anställda/anlitade av Säker Skog. Övriga grupper kommer med viktiga inspel till verksamheten</w:t>
      </w:r>
      <w:r w:rsidR="00FA0E3E" w:rsidRPr="00570907">
        <w:t xml:space="preserve"> för att Säker Skog ska bedrivas och utvecklas på bästa sätt. </w:t>
      </w:r>
    </w:p>
    <w:p w14:paraId="421E5AEE" w14:textId="7EDC40B9" w:rsidR="00FA0E3E" w:rsidRPr="00FA0E3E" w:rsidRDefault="00FA0E3E" w:rsidP="00D07AF3"/>
    <w:p w14:paraId="3784E6A1" w14:textId="293B6AE0" w:rsidR="00D07AF3" w:rsidRDefault="00332C53" w:rsidP="00D07AF3">
      <w:r>
        <w:rPr>
          <w:noProof/>
        </w:rPr>
        <w:drawing>
          <wp:anchor distT="0" distB="0" distL="114300" distR="114300" simplePos="0" relativeHeight="251660288" behindDoc="1" locked="0" layoutInCell="1" allowOverlap="1" wp14:anchorId="18AFBFF4" wp14:editId="69378A13">
            <wp:simplePos x="0" y="0"/>
            <wp:positionH relativeFrom="margin">
              <wp:align>left</wp:align>
            </wp:positionH>
            <wp:positionV relativeFrom="paragraph">
              <wp:posOffset>79375</wp:posOffset>
            </wp:positionV>
            <wp:extent cx="6012180" cy="3346450"/>
            <wp:effectExtent l="0" t="0" r="0" b="0"/>
            <wp:wrapTight wrapText="bothSides">
              <wp:wrapPolygon edited="0">
                <wp:start x="7734" y="0"/>
                <wp:lineTo x="7734" y="2090"/>
                <wp:lineTo x="8144" y="4058"/>
                <wp:lineTo x="821" y="5287"/>
                <wp:lineTo x="0" y="5533"/>
                <wp:lineTo x="0" y="11804"/>
                <wp:lineTo x="205" y="11927"/>
                <wp:lineTo x="4996" y="11927"/>
                <wp:lineTo x="4996" y="12911"/>
                <wp:lineTo x="5270" y="13894"/>
                <wp:lineTo x="5544" y="13894"/>
                <wp:lineTo x="0" y="15124"/>
                <wp:lineTo x="0" y="17214"/>
                <wp:lineTo x="616" y="17829"/>
                <wp:lineTo x="68" y="18936"/>
                <wp:lineTo x="205" y="19305"/>
                <wp:lineTo x="3627" y="19797"/>
                <wp:lineTo x="3627" y="20288"/>
                <wp:lineTo x="12046" y="21026"/>
                <wp:lineTo x="18000" y="21272"/>
                <wp:lineTo x="18274" y="21272"/>
                <wp:lineTo x="19232" y="20903"/>
                <wp:lineTo x="19437" y="19920"/>
                <wp:lineTo x="20601" y="19428"/>
                <wp:lineTo x="21148" y="18690"/>
                <wp:lineTo x="20943" y="17829"/>
                <wp:lineTo x="21285" y="16231"/>
                <wp:lineTo x="21285" y="15739"/>
                <wp:lineTo x="20669" y="13894"/>
                <wp:lineTo x="21011" y="12788"/>
                <wp:lineTo x="21080" y="10820"/>
                <wp:lineTo x="20532" y="10698"/>
                <wp:lineTo x="11430" y="9960"/>
                <wp:lineTo x="18000" y="9960"/>
                <wp:lineTo x="20464" y="9468"/>
                <wp:lineTo x="20532" y="6640"/>
                <wp:lineTo x="19848" y="6517"/>
                <wp:lineTo x="10061" y="6025"/>
                <wp:lineTo x="11430" y="6025"/>
                <wp:lineTo x="11840" y="5533"/>
                <wp:lineTo x="11772" y="4058"/>
                <wp:lineTo x="12183" y="2090"/>
                <wp:lineTo x="12183" y="0"/>
                <wp:lineTo x="7734" y="0"/>
              </wp:wrapPolygon>
            </wp:wrapTight>
            <wp:docPr id="99838942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0609" cy="3350849"/>
                    </a:xfrm>
                    <a:prstGeom prst="rect">
                      <a:avLst/>
                    </a:prstGeom>
                    <a:noFill/>
                  </pic:spPr>
                </pic:pic>
              </a:graphicData>
            </a:graphic>
            <wp14:sizeRelH relativeFrom="margin">
              <wp14:pctWidth>0</wp14:pctWidth>
            </wp14:sizeRelH>
            <wp14:sizeRelV relativeFrom="margin">
              <wp14:pctHeight>0</wp14:pctHeight>
            </wp14:sizeRelV>
          </wp:anchor>
        </w:drawing>
      </w:r>
    </w:p>
    <w:p w14:paraId="53F775CF" w14:textId="5BD5E1C8" w:rsidR="00D07AF3" w:rsidRDefault="00D07AF3" w:rsidP="00D07AF3"/>
    <w:p w14:paraId="66F50F1B" w14:textId="73BAD901" w:rsidR="00D07AF3" w:rsidRDefault="00D07AF3" w:rsidP="00D07AF3"/>
    <w:p w14:paraId="25B12F81" w14:textId="0AF30CB6" w:rsidR="00FA0E3E" w:rsidRDefault="00FA0E3E" w:rsidP="00D07AF3"/>
    <w:p w14:paraId="308F80D6" w14:textId="77777777" w:rsidR="00FA0E3E" w:rsidRDefault="00FA0E3E" w:rsidP="00D07AF3"/>
    <w:p w14:paraId="38599B1A" w14:textId="77777777" w:rsidR="00FA0E3E" w:rsidRDefault="00FA0E3E" w:rsidP="00D07AF3"/>
    <w:p w14:paraId="76EC3CB7" w14:textId="77777777" w:rsidR="00FA0E3E" w:rsidRDefault="00FA0E3E" w:rsidP="00D07AF3"/>
    <w:p w14:paraId="7A57779F" w14:textId="77777777" w:rsidR="00102A33" w:rsidRPr="00102A33" w:rsidRDefault="00102A33" w:rsidP="00D07AF3">
      <w:pPr>
        <w:rPr>
          <w:color w:val="FF0000"/>
        </w:rPr>
      </w:pPr>
    </w:p>
    <w:p w14:paraId="5B3AB694" w14:textId="18D745FD" w:rsidR="00102A33" w:rsidRPr="00102A33" w:rsidRDefault="00102A33" w:rsidP="00D07AF3">
      <w:pPr>
        <w:rPr>
          <w:color w:val="FF0000"/>
        </w:rPr>
      </w:pPr>
      <w:r w:rsidRPr="00102A33">
        <w:rPr>
          <w:color w:val="FF0000"/>
        </w:rPr>
        <w:br/>
      </w:r>
    </w:p>
    <w:p w14:paraId="0949A0FE" w14:textId="5E9BE6C5" w:rsidR="00102A33" w:rsidRPr="00102A33" w:rsidRDefault="00102A33" w:rsidP="00D07AF3">
      <w:pPr>
        <w:rPr>
          <w:color w:val="FF0000"/>
        </w:rPr>
      </w:pPr>
      <w:r w:rsidRPr="00102A33">
        <w:rPr>
          <w:color w:val="FF0000"/>
        </w:rPr>
        <w:br/>
      </w:r>
    </w:p>
    <w:p w14:paraId="113678A6" w14:textId="77777777" w:rsidR="00FA0E3E" w:rsidRDefault="00FA0E3E" w:rsidP="00D07AF3"/>
    <w:p w14:paraId="4E89631F" w14:textId="5D17EF46" w:rsidR="00FA0E3E" w:rsidRPr="00FA0E3E" w:rsidRDefault="00FA0E3E" w:rsidP="00D07AF3">
      <w:pPr>
        <w:rPr>
          <w:i/>
          <w:iCs/>
        </w:rPr>
      </w:pPr>
      <w:r w:rsidRPr="00FA0E3E">
        <w:rPr>
          <w:i/>
          <w:iCs/>
        </w:rPr>
        <w:t xml:space="preserve">Antagen av Säker </w:t>
      </w:r>
      <w:proofErr w:type="gramStart"/>
      <w:r w:rsidRPr="00FA0E3E">
        <w:rPr>
          <w:i/>
          <w:iCs/>
        </w:rPr>
        <w:t>Skogs styrelse</w:t>
      </w:r>
      <w:proofErr w:type="gramEnd"/>
      <w:r w:rsidRPr="00FA0E3E">
        <w:rPr>
          <w:i/>
          <w:iCs/>
        </w:rPr>
        <w:br/>
        <w:t>2023-</w:t>
      </w:r>
      <w:r w:rsidR="0043087D">
        <w:rPr>
          <w:i/>
          <w:iCs/>
        </w:rPr>
        <w:t>09-05</w:t>
      </w:r>
    </w:p>
    <w:sectPr w:rsidR="00FA0E3E" w:rsidRPr="00FA0E3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9D39" w14:textId="77777777" w:rsidR="00A363CF" w:rsidRDefault="00A363CF" w:rsidP="00C83640">
      <w:pPr>
        <w:spacing w:after="0" w:line="240" w:lineRule="auto"/>
      </w:pPr>
      <w:r>
        <w:separator/>
      </w:r>
    </w:p>
  </w:endnote>
  <w:endnote w:type="continuationSeparator" w:id="0">
    <w:p w14:paraId="62D4BBA1" w14:textId="77777777" w:rsidR="00A363CF" w:rsidRDefault="00A363CF" w:rsidP="00C8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B834" w14:textId="77777777" w:rsidR="00A363CF" w:rsidRDefault="00A363CF" w:rsidP="00C83640">
      <w:pPr>
        <w:spacing w:after="0" w:line="240" w:lineRule="auto"/>
      </w:pPr>
      <w:r>
        <w:separator/>
      </w:r>
    </w:p>
  </w:footnote>
  <w:footnote w:type="continuationSeparator" w:id="0">
    <w:p w14:paraId="397FE8D6" w14:textId="77777777" w:rsidR="00A363CF" w:rsidRDefault="00A363CF" w:rsidP="00C8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E315" w14:textId="34880614" w:rsidR="00C83640" w:rsidRDefault="00C83640">
    <w:pPr>
      <w:pStyle w:val="Sidhuvud"/>
    </w:pPr>
    <w:r>
      <w:rPr>
        <w:noProof/>
      </w:rPr>
      <w:drawing>
        <wp:anchor distT="0" distB="0" distL="114300" distR="114300" simplePos="0" relativeHeight="251658240" behindDoc="1" locked="0" layoutInCell="1" allowOverlap="1" wp14:anchorId="0D2F8F9D" wp14:editId="4FE7E687">
          <wp:simplePos x="0" y="0"/>
          <wp:positionH relativeFrom="margin">
            <wp:align>right</wp:align>
          </wp:positionH>
          <wp:positionV relativeFrom="paragraph">
            <wp:posOffset>-22860</wp:posOffset>
          </wp:positionV>
          <wp:extent cx="1533525" cy="344805"/>
          <wp:effectExtent l="0" t="0" r="9525" b="0"/>
          <wp:wrapTight wrapText="bothSides">
            <wp:wrapPolygon edited="0">
              <wp:start x="0" y="0"/>
              <wp:lineTo x="0" y="20287"/>
              <wp:lineTo x="21466" y="20287"/>
              <wp:lineTo x="21466" y="0"/>
              <wp:lineTo x="0" y="0"/>
            </wp:wrapPolygon>
          </wp:wrapTight>
          <wp:docPr id="3" name="Bildobjekt 3"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33525" cy="344805"/>
                  </a:xfrm>
                  <a:prstGeom prst="rect">
                    <a:avLst/>
                  </a:prstGeom>
                </pic:spPr>
              </pic:pic>
            </a:graphicData>
          </a:graphic>
          <wp14:sizeRelH relativeFrom="margin">
            <wp14:pctWidth>0</wp14:pctWidth>
          </wp14:sizeRelH>
          <wp14:sizeRelV relativeFrom="margin">
            <wp14:pctHeight>0</wp14:pctHeight>
          </wp14:sizeRelV>
        </wp:anchor>
      </w:drawing>
    </w:r>
  </w:p>
  <w:p w14:paraId="03BFA60B" w14:textId="77777777" w:rsidR="00C83640" w:rsidRDefault="00C8364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356"/>
    <w:multiLevelType w:val="hybridMultilevel"/>
    <w:tmpl w:val="57E0A3BE"/>
    <w:lvl w:ilvl="0" w:tplc="AB4C2024">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44F1E"/>
    <w:multiLevelType w:val="hybridMultilevel"/>
    <w:tmpl w:val="F30215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D0A0A14"/>
    <w:multiLevelType w:val="hybridMultilevel"/>
    <w:tmpl w:val="FECC7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5CA1C76"/>
    <w:multiLevelType w:val="hybridMultilevel"/>
    <w:tmpl w:val="9B661E82"/>
    <w:lvl w:ilvl="0" w:tplc="9738C37A">
      <w:start w:val="5"/>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4" w15:restartNumberingAfterBreak="0">
    <w:nsid w:val="4C5A6830"/>
    <w:multiLevelType w:val="hybridMultilevel"/>
    <w:tmpl w:val="875A280C"/>
    <w:lvl w:ilvl="0" w:tplc="B8B6B6E0">
      <w:start w:val="1"/>
      <w:numFmt w:val="decimal"/>
      <w:lvlText w:val="%1."/>
      <w:lvlJc w:val="left"/>
      <w:pPr>
        <w:ind w:left="786"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773136F"/>
    <w:multiLevelType w:val="hybridMultilevel"/>
    <w:tmpl w:val="9174A4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1590D"/>
    <w:multiLevelType w:val="hybridMultilevel"/>
    <w:tmpl w:val="07A47CD2"/>
    <w:lvl w:ilvl="0" w:tplc="8C9A7F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3539675">
    <w:abstractNumId w:val="0"/>
  </w:num>
  <w:num w:numId="2" w16cid:durableId="1245846711">
    <w:abstractNumId w:val="5"/>
  </w:num>
  <w:num w:numId="3" w16cid:durableId="560136633">
    <w:abstractNumId w:val="4"/>
  </w:num>
  <w:num w:numId="4" w16cid:durableId="218827669">
    <w:abstractNumId w:val="1"/>
  </w:num>
  <w:num w:numId="5" w16cid:durableId="1376541798">
    <w:abstractNumId w:val="2"/>
  </w:num>
  <w:num w:numId="6" w16cid:durableId="513229494">
    <w:abstractNumId w:val="3"/>
  </w:num>
  <w:num w:numId="7" w16cid:durableId="12893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22"/>
    <w:rsid w:val="00016145"/>
    <w:rsid w:val="00035417"/>
    <w:rsid w:val="000542D6"/>
    <w:rsid w:val="00064E24"/>
    <w:rsid w:val="00066A6E"/>
    <w:rsid w:val="00073EC5"/>
    <w:rsid w:val="000801CF"/>
    <w:rsid w:val="000906B9"/>
    <w:rsid w:val="000A6D63"/>
    <w:rsid w:val="000B7ACC"/>
    <w:rsid w:val="000E5A74"/>
    <w:rsid w:val="000F7A60"/>
    <w:rsid w:val="001022D7"/>
    <w:rsid w:val="00102A33"/>
    <w:rsid w:val="00130249"/>
    <w:rsid w:val="00153B0E"/>
    <w:rsid w:val="00156385"/>
    <w:rsid w:val="00165908"/>
    <w:rsid w:val="001777B3"/>
    <w:rsid w:val="00184E55"/>
    <w:rsid w:val="001D104C"/>
    <w:rsid w:val="002575F1"/>
    <w:rsid w:val="002909F2"/>
    <w:rsid w:val="002915BD"/>
    <w:rsid w:val="002D6F6B"/>
    <w:rsid w:val="002F4B6C"/>
    <w:rsid w:val="00332C53"/>
    <w:rsid w:val="0034471E"/>
    <w:rsid w:val="00387B14"/>
    <w:rsid w:val="003B3759"/>
    <w:rsid w:val="003B7218"/>
    <w:rsid w:val="00402589"/>
    <w:rsid w:val="00413C72"/>
    <w:rsid w:val="0043087D"/>
    <w:rsid w:val="00443C74"/>
    <w:rsid w:val="00473646"/>
    <w:rsid w:val="004B1116"/>
    <w:rsid w:val="004C1F32"/>
    <w:rsid w:val="004D7344"/>
    <w:rsid w:val="0052176D"/>
    <w:rsid w:val="00541F8F"/>
    <w:rsid w:val="00570907"/>
    <w:rsid w:val="00585412"/>
    <w:rsid w:val="005857FD"/>
    <w:rsid w:val="00594927"/>
    <w:rsid w:val="005A1AD4"/>
    <w:rsid w:val="005A43BA"/>
    <w:rsid w:val="005C6B0F"/>
    <w:rsid w:val="005D2369"/>
    <w:rsid w:val="005E6A1E"/>
    <w:rsid w:val="00634EA8"/>
    <w:rsid w:val="00653DEC"/>
    <w:rsid w:val="006E54AE"/>
    <w:rsid w:val="00703D14"/>
    <w:rsid w:val="007071BF"/>
    <w:rsid w:val="0070782E"/>
    <w:rsid w:val="0074580D"/>
    <w:rsid w:val="00752068"/>
    <w:rsid w:val="00770125"/>
    <w:rsid w:val="007B3920"/>
    <w:rsid w:val="00847590"/>
    <w:rsid w:val="008C26AA"/>
    <w:rsid w:val="008F4B0F"/>
    <w:rsid w:val="008F6CE8"/>
    <w:rsid w:val="00904AEC"/>
    <w:rsid w:val="00933899"/>
    <w:rsid w:val="0099203E"/>
    <w:rsid w:val="009F0007"/>
    <w:rsid w:val="00A0233E"/>
    <w:rsid w:val="00A0445C"/>
    <w:rsid w:val="00A363CF"/>
    <w:rsid w:val="00A533A3"/>
    <w:rsid w:val="00A53FAF"/>
    <w:rsid w:val="00A9772C"/>
    <w:rsid w:val="00AD6608"/>
    <w:rsid w:val="00B010B1"/>
    <w:rsid w:val="00B21171"/>
    <w:rsid w:val="00B21B30"/>
    <w:rsid w:val="00B418FA"/>
    <w:rsid w:val="00B4719D"/>
    <w:rsid w:val="00B61493"/>
    <w:rsid w:val="00B634E7"/>
    <w:rsid w:val="00B72906"/>
    <w:rsid w:val="00BD1823"/>
    <w:rsid w:val="00BD5760"/>
    <w:rsid w:val="00BE7038"/>
    <w:rsid w:val="00BE716F"/>
    <w:rsid w:val="00C647F4"/>
    <w:rsid w:val="00C70EAC"/>
    <w:rsid w:val="00C83640"/>
    <w:rsid w:val="00C95758"/>
    <w:rsid w:val="00CB563D"/>
    <w:rsid w:val="00CC6656"/>
    <w:rsid w:val="00CE0364"/>
    <w:rsid w:val="00CE0FD3"/>
    <w:rsid w:val="00D07AF3"/>
    <w:rsid w:val="00D30582"/>
    <w:rsid w:val="00D35BAF"/>
    <w:rsid w:val="00D37722"/>
    <w:rsid w:val="00D4693A"/>
    <w:rsid w:val="00D56467"/>
    <w:rsid w:val="00D57B45"/>
    <w:rsid w:val="00DB08DF"/>
    <w:rsid w:val="00DF4141"/>
    <w:rsid w:val="00E20A86"/>
    <w:rsid w:val="00E47558"/>
    <w:rsid w:val="00E84F64"/>
    <w:rsid w:val="00EA4BCD"/>
    <w:rsid w:val="00EC023F"/>
    <w:rsid w:val="00ED017A"/>
    <w:rsid w:val="00ED4B06"/>
    <w:rsid w:val="00F016DB"/>
    <w:rsid w:val="00F35F6B"/>
    <w:rsid w:val="00F54419"/>
    <w:rsid w:val="00F6095E"/>
    <w:rsid w:val="00F6550B"/>
    <w:rsid w:val="00F7402B"/>
    <w:rsid w:val="00FA0E3E"/>
    <w:rsid w:val="00FE3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D009"/>
  <w15:docId w15:val="{886018E8-6A4A-43DF-9406-C54594CF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46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469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418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836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3640"/>
  </w:style>
  <w:style w:type="paragraph" w:styleId="Sidfot">
    <w:name w:val="footer"/>
    <w:basedOn w:val="Normal"/>
    <w:link w:val="SidfotChar"/>
    <w:uiPriority w:val="99"/>
    <w:unhideWhenUsed/>
    <w:rsid w:val="00C836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3640"/>
  </w:style>
  <w:style w:type="character" w:customStyle="1" w:styleId="Rubrik1Char">
    <w:name w:val="Rubrik 1 Char"/>
    <w:basedOn w:val="Standardstycketeckensnitt"/>
    <w:link w:val="Rubrik1"/>
    <w:uiPriority w:val="9"/>
    <w:rsid w:val="00D4693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4693A"/>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B418FA"/>
    <w:rPr>
      <w:rFonts w:asciiTheme="majorHAnsi" w:eastAsiaTheme="majorEastAsia" w:hAnsiTheme="majorHAnsi" w:cstheme="majorBidi"/>
      <w:color w:val="1F3763" w:themeColor="accent1" w:themeShade="7F"/>
      <w:sz w:val="24"/>
      <w:szCs w:val="24"/>
    </w:rPr>
  </w:style>
  <w:style w:type="character" w:customStyle="1" w:styleId="Rubrik1Char1">
    <w:name w:val="Rubrik 1 Char1"/>
    <w:aliases w:val="Rubrik 1 Char Char"/>
    <w:rsid w:val="00BD1823"/>
    <w:rPr>
      <w:rFonts w:ascii="Arial" w:hAnsi="Arial" w:cs="Arial"/>
      <w:b/>
      <w:bCs/>
      <w:kern w:val="32"/>
      <w:sz w:val="32"/>
      <w:szCs w:val="32"/>
      <w:lang w:val="sv-SE" w:eastAsia="sv-SE" w:bidi="ar-SA"/>
    </w:rPr>
  </w:style>
  <w:style w:type="paragraph" w:styleId="Liststycke">
    <w:name w:val="List Paragraph"/>
    <w:basedOn w:val="Normal"/>
    <w:uiPriority w:val="34"/>
    <w:qFormat/>
    <w:rsid w:val="00BD1823"/>
    <w:pPr>
      <w:spacing w:after="0" w:line="240" w:lineRule="auto"/>
      <w:ind w:left="720"/>
      <w:contextualSpacing/>
    </w:pPr>
    <w:rPr>
      <w:rFonts w:ascii="Times New Roman" w:eastAsia="Times New Roman" w:hAnsi="Times New Roman" w:cs="Times New Roman"/>
      <w:sz w:val="24"/>
      <w:szCs w:val="24"/>
      <w:lang w:eastAsia="sv-SE"/>
    </w:rPr>
  </w:style>
  <w:style w:type="paragraph" w:styleId="Rubrik">
    <w:name w:val="Title"/>
    <w:basedOn w:val="Normal"/>
    <w:next w:val="Normal"/>
    <w:link w:val="RubrikChar"/>
    <w:uiPriority w:val="10"/>
    <w:qFormat/>
    <w:rsid w:val="00BD1823"/>
    <w:pPr>
      <w:spacing w:after="0" w:line="240" w:lineRule="auto"/>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BD1823"/>
    <w:rPr>
      <w:rFonts w:asciiTheme="majorHAnsi" w:eastAsiaTheme="majorEastAsia" w:hAnsiTheme="majorHAnsi" w:cstheme="majorBidi"/>
      <w:spacing w:val="-10"/>
      <w:kern w:val="28"/>
      <w:sz w:val="56"/>
      <w:szCs w:val="56"/>
      <w:lang w:eastAsia="sv-SE"/>
    </w:rPr>
  </w:style>
  <w:style w:type="paragraph" w:styleId="Ingetavstnd">
    <w:name w:val="No Spacing"/>
    <w:uiPriority w:val="1"/>
    <w:qFormat/>
    <w:rsid w:val="00BD1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2949</Words>
  <Characters>16812</Characters>
  <Application>Microsoft Office Word</Application>
  <DocSecurity>0</DocSecurity>
  <Lines>140</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Dalbrink</dc:creator>
  <cp:keywords/>
  <dc:description/>
  <cp:lastModifiedBy>Tomas Gullberg</cp:lastModifiedBy>
  <cp:revision>2</cp:revision>
  <dcterms:created xsi:type="dcterms:W3CDTF">2023-10-06T11:19:00Z</dcterms:created>
  <dcterms:modified xsi:type="dcterms:W3CDTF">2023-10-06T11:19:00Z</dcterms:modified>
</cp:coreProperties>
</file>